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B087" w14:textId="2DFA4752" w:rsidR="00357679" w:rsidRDefault="1B4F628B" w:rsidP="1B4F628B">
      <w:pPr>
        <w:jc w:val="center"/>
        <w:rPr>
          <w:sz w:val="40"/>
          <w:szCs w:val="40"/>
        </w:rPr>
      </w:pPr>
      <w:r w:rsidRPr="1B4F628B">
        <w:rPr>
          <w:sz w:val="40"/>
          <w:szCs w:val="40"/>
        </w:rPr>
        <w:t>Is your setting deaf friendly?</w:t>
      </w:r>
    </w:p>
    <w:p w14:paraId="758ED094" w14:textId="03ACEFC4" w:rsidR="00D94353" w:rsidRDefault="00D94353" w:rsidP="1B4F628B">
      <w:pPr>
        <w:jc w:val="center"/>
        <w:rPr>
          <w:sz w:val="40"/>
          <w:szCs w:val="40"/>
        </w:rPr>
      </w:pPr>
      <w:r>
        <w:rPr>
          <w:rStyle w:val="normaltextrun"/>
          <w:rFonts w:ascii="Calibri" w:hAnsi="Calibri" w:cs="Calibri"/>
          <w:i/>
          <w:iCs/>
          <w:color w:val="363636"/>
          <w:sz w:val="22"/>
          <w:szCs w:val="22"/>
          <w:bdr w:val="none" w:sz="0" w:space="0" w:color="auto" w:frame="1"/>
          <w:lang w:val="en-US"/>
        </w:rPr>
        <w:t>In this document the terms ‘deaf’ and ‘deafness’ are used to refer to all types and levels of hearing loss.</w:t>
      </w:r>
    </w:p>
    <w:p w14:paraId="36C38B76" w14:textId="06C9FFC5" w:rsidR="00357679" w:rsidRDefault="00357679"/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357679" w14:paraId="7EE53F80" w14:textId="77777777" w:rsidTr="18613AE9">
        <w:tc>
          <w:tcPr>
            <w:tcW w:w="9135" w:type="dxa"/>
            <w:shd w:val="clear" w:color="auto" w:fill="BFBFBF" w:themeFill="background1" w:themeFillShade="BF"/>
          </w:tcPr>
          <w:p w14:paraId="46BA94A4" w14:textId="342367DF" w:rsidR="00357679" w:rsidRPr="004070D1" w:rsidRDefault="1E4B6675" w:rsidP="004B2741">
            <w:pPr>
              <w:rPr>
                <w:b/>
                <w:bCs/>
              </w:rPr>
            </w:pPr>
            <w:r w:rsidRPr="1B4F628B">
              <w:rPr>
                <w:b/>
                <w:bCs/>
              </w:rPr>
              <w:t>Provision to be made by settings according to the ages and stages of the learner</w:t>
            </w:r>
          </w:p>
        </w:tc>
      </w:tr>
      <w:tr w:rsidR="00357679" w14:paraId="594BE505" w14:textId="77777777" w:rsidTr="18613AE9">
        <w:tc>
          <w:tcPr>
            <w:tcW w:w="9135" w:type="dxa"/>
          </w:tcPr>
          <w:p w14:paraId="28C64DF0" w14:textId="77777777" w:rsidR="009841E2" w:rsidRPr="009841E2" w:rsidRDefault="009841E2" w:rsidP="1B4F628B">
            <w:pPr>
              <w:rPr>
                <w:b/>
                <w:bCs/>
              </w:rPr>
            </w:pPr>
          </w:p>
          <w:p w14:paraId="65751A4B" w14:textId="4F057FB6" w:rsidR="009841E2" w:rsidRDefault="52A98D29" w:rsidP="1B4F628B">
            <w:pPr>
              <w:rPr>
                <w:b/>
                <w:bCs/>
              </w:rPr>
            </w:pPr>
            <w:r w:rsidRPr="1B4F628B">
              <w:rPr>
                <w:b/>
                <w:bCs/>
              </w:rPr>
              <w:t xml:space="preserve">Quality First Teaching </w:t>
            </w:r>
          </w:p>
          <w:p w14:paraId="293A6B2A" w14:textId="7E7891F9" w:rsidR="009841E2" w:rsidRPr="009841E2" w:rsidRDefault="52A98D29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Deliver instructions clearly and at an appropriate volume and pace.</w:t>
            </w:r>
          </w:p>
          <w:p w14:paraId="50E30BB7" w14:textId="3126DB17" w:rsidR="009841E2" w:rsidRPr="008A1EDC" w:rsidRDefault="52A98D29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t>Use visual cues: create a visually helpful environment using pictures and diagrams alongside verbal or written information,</w:t>
            </w:r>
            <w:r w:rsidR="18613AE9" w:rsidRPr="18613AE9">
              <w:t xml:space="preserve"> </w:t>
            </w:r>
            <w:r w:rsidRPr="18613AE9">
              <w:t>classroom displays, word banks, individual key word lists to support learning, as well as use of gesture.</w:t>
            </w:r>
          </w:p>
          <w:p w14:paraId="05D9DA4E" w14:textId="32463F84" w:rsidR="009841E2" w:rsidRDefault="52A98D29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Check the lesson content has been heard and understood, particularly when delivering new information, instructions, homework; and/or using unfamiliar vocabulary. </w:t>
            </w:r>
          </w:p>
          <w:p w14:paraId="279828A4" w14:textId="397F1E30" w:rsidR="009841E2" w:rsidRDefault="52A98D29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Repeat/ reiterate comments and answers from other pupils. </w:t>
            </w:r>
          </w:p>
          <w:p w14:paraId="69C3520B" w14:textId="11FA33FA" w:rsidR="002931A0" w:rsidRDefault="5B89B7C2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Encourage good listening behaviour: looking at the speaker, thinking about what is said, being quiet. </w:t>
            </w:r>
          </w:p>
          <w:p w14:paraId="052F6676" w14:textId="07CAEFE6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Encourage the pupil to ask when not sure what to do. </w:t>
            </w:r>
          </w:p>
          <w:p w14:paraId="23348622" w14:textId="28835381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Create a quiet working environment, particularly for specific listening work. </w:t>
            </w:r>
          </w:p>
          <w:p w14:paraId="5175634A" w14:textId="22C92745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All staff who work with a pupil who is deaf should be made aware how best to support that pupil in school to access learning – consider support staff and cover supervisors; ensure information is shared with them in a timely way.</w:t>
            </w:r>
          </w:p>
          <w:p w14:paraId="4683B263" w14:textId="09F76059" w:rsidR="1B4F628B" w:rsidRDefault="1B4F628B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</w:rPr>
            </w:pPr>
            <w:r w:rsidRPr="18613AE9">
              <w:t>Create and share a one-page pupil profile.</w:t>
            </w:r>
          </w:p>
          <w:p w14:paraId="24351615" w14:textId="0B460BA0" w:rsidR="00003FA1" w:rsidRPr="00205DCE" w:rsidRDefault="5B89B7C2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rPr>
                <w:color w:val="000000" w:themeColor="text1"/>
              </w:rPr>
              <w:t xml:space="preserve">Work together with other professionals to share strategies and advice to support the pupil and ensure family focused multi-agency working </w:t>
            </w:r>
            <w:r w:rsidR="75EF7A6D" w:rsidRPr="18613AE9">
              <w:rPr>
                <w:color w:val="000000" w:themeColor="text1"/>
              </w:rPr>
              <w:t>support well-being and social emotional development.</w:t>
            </w:r>
          </w:p>
          <w:p w14:paraId="73E19657" w14:textId="3318BBA0" w:rsidR="75EF7A6D" w:rsidRDefault="75EF7A6D" w:rsidP="1B4F628B">
            <w:pPr>
              <w:pStyle w:val="ListParagraph"/>
              <w:numPr>
                <w:ilvl w:val="0"/>
                <w:numId w:val="2"/>
              </w:numPr>
              <w:rPr>
                <w:rFonts w:eastAsia="Arial"/>
              </w:rPr>
            </w:pPr>
            <w:r w:rsidRPr="18613AE9">
              <w:t>Use open questioning and check pupil’s responses for understanding.</w:t>
            </w:r>
          </w:p>
          <w:p w14:paraId="239CD934" w14:textId="5F00E219" w:rsidR="00003FA1" w:rsidRPr="00D35F2F" w:rsidRDefault="75EF7A6D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Ensure graduated approach is followed: assess, plan, do, review cycle.</w:t>
            </w:r>
          </w:p>
          <w:p w14:paraId="5B82752D" w14:textId="77777777" w:rsidR="009841E2" w:rsidRDefault="009841E2" w:rsidP="1B4F628B">
            <w:pPr>
              <w:ind w:left="360"/>
            </w:pPr>
          </w:p>
          <w:p w14:paraId="2FCEBD21" w14:textId="2CE0552A" w:rsidR="009841E2" w:rsidRDefault="009841E2" w:rsidP="1B4F628B">
            <w:pPr>
              <w:rPr>
                <w:b/>
                <w:bCs/>
              </w:rPr>
            </w:pPr>
          </w:p>
          <w:p w14:paraId="0B925F59" w14:textId="6907A515" w:rsidR="009841E2" w:rsidRDefault="52A98D29" w:rsidP="1B4F628B">
            <w:pPr>
              <w:rPr>
                <w:b/>
                <w:bCs/>
              </w:rPr>
            </w:pPr>
            <w:r w:rsidRPr="1B4F628B">
              <w:rPr>
                <w:b/>
                <w:bCs/>
              </w:rPr>
              <w:t>Reasonable adjustments</w:t>
            </w:r>
          </w:p>
          <w:p w14:paraId="193D72CF" w14:textId="4CB847EA" w:rsidR="009841E2" w:rsidRPr="009841E2" w:rsidRDefault="52A98D29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t xml:space="preserve">Seat pupil near front of class with clear view of teacher’s face and any visual material used. Discuss best seating position with them. </w:t>
            </w:r>
          </w:p>
          <w:p w14:paraId="09608F0F" w14:textId="209273D7" w:rsidR="009841E2" w:rsidRPr="009841E2" w:rsidRDefault="52A98D29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Avoid seating them near pupils who find it hard to be quiet or near sources of external noise </w:t>
            </w:r>
            <w:r w:rsidR="5B89B7C2" w:rsidRPr="18613AE9">
              <w:t>e.g., window, corridor, fan heater, projector, the centre of the classroom etc</w:t>
            </w:r>
            <w:r w:rsidRPr="18613AE9">
              <w:t>.</w:t>
            </w:r>
          </w:p>
          <w:p w14:paraId="1EFF7C96" w14:textId="029F0992" w:rsidR="52A98D29" w:rsidRDefault="52A98D29" w:rsidP="1B4F628B">
            <w:pPr>
              <w:pStyle w:val="ListParagraph"/>
              <w:numPr>
                <w:ilvl w:val="0"/>
                <w:numId w:val="2"/>
              </w:numPr>
              <w:rPr>
                <w:rFonts w:eastAsia="Arial"/>
              </w:rPr>
            </w:pPr>
            <w:r w:rsidRPr="18613AE9">
              <w:t xml:space="preserve">Be aware the pupil may use lip-reading and visual clues to support their hearing. </w:t>
            </w:r>
          </w:p>
          <w:p w14:paraId="216F5583" w14:textId="791A2BE6" w:rsidR="52A98D29" w:rsidRDefault="52A98D29" w:rsidP="18613AE9">
            <w:pPr>
              <w:pStyle w:val="ListParagraph"/>
              <w:numPr>
                <w:ilvl w:val="1"/>
                <w:numId w:val="2"/>
              </w:numPr>
              <w:rPr>
                <w:rFonts w:eastAsia="Arial"/>
              </w:rPr>
            </w:pPr>
            <w:r w:rsidRPr="18613AE9">
              <w:t xml:space="preserve">Ensure you are facing them before delivering teaching/giving instructions. </w:t>
            </w:r>
          </w:p>
          <w:p w14:paraId="72BD6AE2" w14:textId="07CAAF91" w:rsidR="52A98D29" w:rsidRDefault="52A98D29" w:rsidP="1B4F628B">
            <w:pPr>
              <w:pStyle w:val="ListParagraph"/>
              <w:numPr>
                <w:ilvl w:val="1"/>
                <w:numId w:val="2"/>
              </w:numPr>
            </w:pPr>
            <w:r w:rsidRPr="18613AE9">
              <w:t xml:space="preserve">Try to remain still whilst talking to facilitate lipreading   </w:t>
            </w:r>
          </w:p>
          <w:p w14:paraId="744D5A8F" w14:textId="0B9984AF" w:rsidR="52A98D29" w:rsidRDefault="52A98D29" w:rsidP="1B4F628B">
            <w:pPr>
              <w:pStyle w:val="ListParagraph"/>
              <w:numPr>
                <w:ilvl w:val="1"/>
                <w:numId w:val="2"/>
              </w:numPr>
            </w:pPr>
            <w:r w:rsidRPr="18613AE9">
              <w:t>Do not stand in front of a window, an interactive screen or other light source as it puts your face into shadow</w:t>
            </w:r>
          </w:p>
          <w:p w14:paraId="68AF0EDA" w14:textId="2D124441" w:rsidR="52A98D29" w:rsidRDefault="52A98D29" w:rsidP="18613AE9">
            <w:pPr>
              <w:pStyle w:val="ListParagraph"/>
              <w:numPr>
                <w:ilvl w:val="1"/>
                <w:numId w:val="2"/>
              </w:numPr>
            </w:pPr>
            <w:r w:rsidRPr="18613AE9">
              <w:t xml:space="preserve">Ensure room is well lit    </w:t>
            </w:r>
          </w:p>
          <w:p w14:paraId="446AFA86" w14:textId="05070549" w:rsidR="009841E2" w:rsidRPr="008A1EDC" w:rsidRDefault="52A98D29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Consider the make-up of groups working with the pupil who is deaf to provide good language models.</w:t>
            </w:r>
          </w:p>
          <w:p w14:paraId="2C99BBC6" w14:textId="081E19CC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Take opportunities to promote positive friendship links e.g., in choice of talk </w:t>
            </w:r>
            <w:r w:rsidRPr="18613AE9">
              <w:lastRenderedPageBreak/>
              <w:t>partner or seating plan.</w:t>
            </w:r>
          </w:p>
          <w:p w14:paraId="481EFC76" w14:textId="561ECA77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During P.E, swimming, or outdoor learning, it will be more difficult for pupils who are deaf to follow instructions.</w:t>
            </w:r>
          </w:p>
          <w:p w14:paraId="142CE9EF" w14:textId="3966383C" w:rsidR="1B4F628B" w:rsidRDefault="1B4F628B" w:rsidP="1B4F628B">
            <w:pPr>
              <w:pStyle w:val="ListParagraph"/>
              <w:numPr>
                <w:ilvl w:val="1"/>
                <w:numId w:val="2"/>
              </w:numPr>
              <w:rPr>
                <w:color w:val="000000" w:themeColor="text1"/>
              </w:rPr>
            </w:pPr>
            <w:r w:rsidRPr="1B4F628B">
              <w:t>Give clear instructions at the start</w:t>
            </w:r>
          </w:p>
          <w:p w14:paraId="05952642" w14:textId="2B93D783" w:rsidR="1B4F628B" w:rsidRDefault="1B4F628B" w:rsidP="1B4F628B">
            <w:pPr>
              <w:pStyle w:val="ListParagraph"/>
              <w:numPr>
                <w:ilvl w:val="1"/>
                <w:numId w:val="2"/>
              </w:numPr>
              <w:rPr>
                <w:color w:val="000000" w:themeColor="text1"/>
              </w:rPr>
            </w:pPr>
            <w:r w:rsidRPr="18613AE9">
              <w:t>Ensure child is nearby and attending when issuing new instructions or changing activity</w:t>
            </w:r>
          </w:p>
          <w:p w14:paraId="2B585FCD" w14:textId="25D9F0AA" w:rsidR="002931A0" w:rsidRDefault="5B89B7C2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Words spoken on an audio/visual recording may need a person to repeat what is being said. Provide a transcript and/or use subtitles.</w:t>
            </w:r>
          </w:p>
          <w:p w14:paraId="02D1E9CA" w14:textId="40A5C4DA" w:rsidR="002931A0" w:rsidRDefault="5B89B7C2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t>Stop audio/visual recordings frequently to paraphrase content and check understanding.</w:t>
            </w:r>
          </w:p>
          <w:p w14:paraId="434A3A6C" w14:textId="10814EB8" w:rsidR="1B4F628B" w:rsidRDefault="1B4F628B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Remove or reduce background noise.</w:t>
            </w:r>
          </w:p>
          <w:p w14:paraId="60F5A841" w14:textId="000401CE" w:rsidR="002931A0" w:rsidRDefault="5B89B7C2" w:rsidP="18613AE9">
            <w:pPr>
              <w:pStyle w:val="ListParagraph"/>
              <w:numPr>
                <w:ilvl w:val="1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t xml:space="preserve">Carpeting, soft furnishing, rubber feet on the table and chair legs etc.  </w:t>
            </w:r>
          </w:p>
          <w:p w14:paraId="4B44B495" w14:textId="70091956" w:rsidR="002931A0" w:rsidRPr="000E0B1E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Employ techniques to monitor and support the pupil with noise levels e.g., ‘noise-</w:t>
            </w:r>
            <w:bookmarkStart w:id="0" w:name="_Int_VVGFHPVH"/>
            <w:proofErr w:type="spellStart"/>
            <w:r w:rsidRPr="18613AE9">
              <w:t>ometer</w:t>
            </w:r>
            <w:bookmarkEnd w:id="0"/>
            <w:proofErr w:type="spellEnd"/>
            <w:r w:rsidRPr="18613AE9">
              <w:t xml:space="preserve">,’ card system. </w:t>
            </w:r>
          </w:p>
          <w:p w14:paraId="2693D926" w14:textId="124FE8DE" w:rsidR="002931A0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Ensure access to a quiet withdrawal area.</w:t>
            </w:r>
          </w:p>
          <w:p w14:paraId="6B1A6DF5" w14:textId="5393AA51" w:rsidR="5B89B7C2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B4F628B">
              <w:t>Ensure a robust risk assessment around safety including fire evacuation.</w:t>
            </w:r>
          </w:p>
          <w:p w14:paraId="38ABAD65" w14:textId="788976F0" w:rsidR="002931A0" w:rsidRPr="007A73AC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Consider and screen for any access arrangements required for statutory tests and public examinations at the end of KS2, KS4, KS5.</w:t>
            </w:r>
          </w:p>
          <w:p w14:paraId="2D27CC2A" w14:textId="3646130F" w:rsidR="002931A0" w:rsidRPr="007A73AC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Plan for transitions and phase transfer.</w:t>
            </w:r>
          </w:p>
          <w:p w14:paraId="52D6E852" w14:textId="3ECAEBFC" w:rsidR="002931A0" w:rsidRPr="007A73AC" w:rsidRDefault="5B89B7C2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Allow additional time for completion of tasks and auditory fatigue.</w:t>
            </w:r>
          </w:p>
          <w:p w14:paraId="727ACCCF" w14:textId="46C6727E" w:rsidR="00003FA1" w:rsidRPr="007A73AC" w:rsidRDefault="75EF7A6D" w:rsidP="18613AE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Ensure there is a culture of deaf awareness in school e.g., visual representation of pupils using audiological equipment, promotion of role models who are deaf, participation in deaf awareness week.</w:t>
            </w:r>
          </w:p>
          <w:p w14:paraId="6C100F6B" w14:textId="06D382B5" w:rsidR="00003FA1" w:rsidRPr="00D35F2F" w:rsidRDefault="75EF7A6D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Ensure audiological equipment is used effectively and consistently.</w:t>
            </w:r>
          </w:p>
          <w:p w14:paraId="776DBE00" w14:textId="77FFD67D" w:rsidR="002931A0" w:rsidRPr="00003FA1" w:rsidRDefault="75EF7A6D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color w:val="000000" w:themeColor="text1"/>
              </w:rPr>
            </w:pPr>
            <w:r w:rsidRPr="18613AE9">
              <w:t>Be aware for some pupils, hearing levels can fluctuate. Use advice from a teacher of the deaf to inform outcome and provision planning e.g., pupil profile.</w:t>
            </w:r>
          </w:p>
          <w:p w14:paraId="05FC8000" w14:textId="447D298A" w:rsidR="00003FA1" w:rsidRPr="00205DCE" w:rsidRDefault="75EF7A6D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Use specialist materials and equipment including ICT (Information and Communication Technology) to support personalised learning and reinforcement of previous learning.</w:t>
            </w:r>
          </w:p>
          <w:p w14:paraId="5CAA228E" w14:textId="1DF047E8" w:rsidR="00003FA1" w:rsidRPr="00003FA1" w:rsidRDefault="52A98D29" w:rsidP="18613AE9">
            <w:pPr>
              <w:pStyle w:val="ListParagraph"/>
              <w:numPr>
                <w:ilvl w:val="0"/>
                <w:numId w:val="2"/>
              </w:numPr>
              <w:rPr>
                <w:rFonts w:eastAsia="Arial"/>
              </w:rPr>
            </w:pPr>
            <w:r w:rsidRPr="18613AE9">
              <w:t>Consider pre-teaching to introduce new language and concepts prior to whole group teaching.</w:t>
            </w:r>
          </w:p>
          <w:p w14:paraId="0A43131C" w14:textId="6539139B" w:rsidR="009841E2" w:rsidRDefault="009841E2" w:rsidP="1B4F628B"/>
          <w:p w14:paraId="7ED25A47" w14:textId="5B2C033D" w:rsidR="009841E2" w:rsidRPr="009841E2" w:rsidRDefault="52A98D29" w:rsidP="1B4F628B">
            <w:pPr>
              <w:rPr>
                <w:b/>
                <w:bCs/>
              </w:rPr>
            </w:pPr>
            <w:r w:rsidRPr="1B4F628B">
              <w:rPr>
                <w:b/>
                <w:bCs/>
              </w:rPr>
              <w:t>Interventions</w:t>
            </w:r>
          </w:p>
          <w:p w14:paraId="7418D198" w14:textId="77777777" w:rsidR="009841E2" w:rsidRDefault="009841E2" w:rsidP="1B4F628B"/>
          <w:p w14:paraId="024626EE" w14:textId="5CF59DC5" w:rsidR="00D35F2F" w:rsidRDefault="534AB4B7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Ensure access to individual or small group tuition to support learning where necessary.</w:t>
            </w:r>
          </w:p>
          <w:p w14:paraId="7635F9F7" w14:textId="2F52EE4A" w:rsidR="000E0B1E" w:rsidRDefault="76825CDA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 xml:space="preserve">Offer specific short activities involving listening/turn-taking in a quiet area. </w:t>
            </w:r>
          </w:p>
          <w:p w14:paraId="2369BD9A" w14:textId="2232062B" w:rsidR="00003FA1" w:rsidRPr="00D35F2F" w:rsidRDefault="75EF7A6D" w:rsidP="1B4F628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18613AE9">
              <w:t>Support management of all audiological equipment including a daily checking routine.</w:t>
            </w:r>
          </w:p>
          <w:p w14:paraId="1319A141" w14:textId="69CE252E" w:rsidR="00D35F2F" w:rsidRPr="007A73AC" w:rsidRDefault="00D35F2F" w:rsidP="1B4F628B"/>
        </w:tc>
      </w:tr>
    </w:tbl>
    <w:p w14:paraId="34C0FC4F" w14:textId="17464FF7" w:rsidR="1B4F628B" w:rsidRDefault="1B4F628B"/>
    <w:p w14:paraId="0E65CA23" w14:textId="77777777" w:rsidR="00357679" w:rsidRPr="00504E43" w:rsidRDefault="00357679" w:rsidP="1B4F628B"/>
    <w:sectPr w:rsidR="00357679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E506" w14:textId="77777777" w:rsidR="004070D1" w:rsidRDefault="004070D1" w:rsidP="004070D1">
      <w:r>
        <w:separator/>
      </w:r>
    </w:p>
  </w:endnote>
  <w:endnote w:type="continuationSeparator" w:id="0">
    <w:p w14:paraId="686EA0CA" w14:textId="77777777" w:rsidR="004070D1" w:rsidRDefault="004070D1" w:rsidP="004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EA7C" w14:textId="77777777" w:rsidR="004070D1" w:rsidRDefault="004070D1" w:rsidP="004070D1">
      <w:r>
        <w:separator/>
      </w:r>
    </w:p>
  </w:footnote>
  <w:footnote w:type="continuationSeparator" w:id="0">
    <w:p w14:paraId="21F7FB0A" w14:textId="77777777" w:rsidR="004070D1" w:rsidRDefault="004070D1" w:rsidP="004070D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ZLQBKUjcoLFgZ" int2:id="3KGgQemi">
      <int2:state int2:value="Rejected" int2:type="AugLoop_Text_Critique"/>
    </int2:textHash>
    <int2:bookmark int2:bookmarkName="_Int_VVGFHPVH" int2:invalidationBookmarkName="" int2:hashCode="3k+i74G3OZj4xe" int2:id="6dTQgF0W">
      <int2:state int2:value="Rejected" int2:type="LegacyProofing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3A45"/>
    <w:multiLevelType w:val="hybridMultilevel"/>
    <w:tmpl w:val="63F8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3605"/>
    <w:multiLevelType w:val="multilevel"/>
    <w:tmpl w:val="4B6278D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2650E88"/>
    <w:multiLevelType w:val="hybridMultilevel"/>
    <w:tmpl w:val="67A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35F3"/>
    <w:multiLevelType w:val="hybridMultilevel"/>
    <w:tmpl w:val="CCE036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2970647">
    <w:abstractNumId w:val="1"/>
  </w:num>
  <w:num w:numId="2" w16cid:durableId="1626229471">
    <w:abstractNumId w:val="2"/>
  </w:num>
  <w:num w:numId="3" w16cid:durableId="1812673271">
    <w:abstractNumId w:val="0"/>
  </w:num>
  <w:num w:numId="4" w16cid:durableId="1442140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1"/>
    <w:rsid w:val="00003FA1"/>
    <w:rsid w:val="000B4310"/>
    <w:rsid w:val="000E0B1E"/>
    <w:rsid w:val="00163901"/>
    <w:rsid w:val="00205DCE"/>
    <w:rsid w:val="002931A0"/>
    <w:rsid w:val="00357679"/>
    <w:rsid w:val="0039084E"/>
    <w:rsid w:val="004000D7"/>
    <w:rsid w:val="004070D1"/>
    <w:rsid w:val="004B2473"/>
    <w:rsid w:val="004C6300"/>
    <w:rsid w:val="00504E43"/>
    <w:rsid w:val="007908F4"/>
    <w:rsid w:val="007A73AC"/>
    <w:rsid w:val="008A1EDC"/>
    <w:rsid w:val="009841E2"/>
    <w:rsid w:val="00CC4488"/>
    <w:rsid w:val="00D35F2F"/>
    <w:rsid w:val="00D4466A"/>
    <w:rsid w:val="00D94353"/>
    <w:rsid w:val="00DB89BD"/>
    <w:rsid w:val="00E31283"/>
    <w:rsid w:val="00E812A8"/>
    <w:rsid w:val="00F2789C"/>
    <w:rsid w:val="00FB0DA2"/>
    <w:rsid w:val="00FD3A85"/>
    <w:rsid w:val="0138C80F"/>
    <w:rsid w:val="02775A1E"/>
    <w:rsid w:val="0349D558"/>
    <w:rsid w:val="0571415D"/>
    <w:rsid w:val="05B25CE9"/>
    <w:rsid w:val="06D7CC90"/>
    <w:rsid w:val="08A8E21F"/>
    <w:rsid w:val="099FEE7F"/>
    <w:rsid w:val="0A938F33"/>
    <w:rsid w:val="0C219E6D"/>
    <w:rsid w:val="0C2F5F94"/>
    <w:rsid w:val="0D470E14"/>
    <w:rsid w:val="0E801285"/>
    <w:rsid w:val="0EE2DE75"/>
    <w:rsid w:val="0F670056"/>
    <w:rsid w:val="11B2EDEA"/>
    <w:rsid w:val="11CC481D"/>
    <w:rsid w:val="1251DFDD"/>
    <w:rsid w:val="140D73F7"/>
    <w:rsid w:val="1503E8DF"/>
    <w:rsid w:val="155B978B"/>
    <w:rsid w:val="169FB940"/>
    <w:rsid w:val="16AC422B"/>
    <w:rsid w:val="18222F6E"/>
    <w:rsid w:val="183B89A1"/>
    <w:rsid w:val="1848128C"/>
    <w:rsid w:val="18613AE9"/>
    <w:rsid w:val="18CA3CDC"/>
    <w:rsid w:val="1A30892A"/>
    <w:rsid w:val="1B4F628B"/>
    <w:rsid w:val="1C01DD9E"/>
    <w:rsid w:val="1D9DADFF"/>
    <w:rsid w:val="1DEDD4C7"/>
    <w:rsid w:val="1E37CC74"/>
    <w:rsid w:val="1E4B6675"/>
    <w:rsid w:val="1FF63CC4"/>
    <w:rsid w:val="20A637B8"/>
    <w:rsid w:val="20D54EC1"/>
    <w:rsid w:val="22C19A04"/>
    <w:rsid w:val="230B3D97"/>
    <w:rsid w:val="23819E51"/>
    <w:rsid w:val="24A70DF8"/>
    <w:rsid w:val="24E78A19"/>
    <w:rsid w:val="2579A8DB"/>
    <w:rsid w:val="2640BEDD"/>
    <w:rsid w:val="279D008B"/>
    <w:rsid w:val="28269176"/>
    <w:rsid w:val="28887A00"/>
    <w:rsid w:val="28B1499D"/>
    <w:rsid w:val="292C4801"/>
    <w:rsid w:val="2B9A715D"/>
    <w:rsid w:val="2CE98083"/>
    <w:rsid w:val="2D0634B5"/>
    <w:rsid w:val="314386D9"/>
    <w:rsid w:val="33061988"/>
    <w:rsid w:val="34C829D0"/>
    <w:rsid w:val="35059B69"/>
    <w:rsid w:val="360ACB09"/>
    <w:rsid w:val="3693EE9E"/>
    <w:rsid w:val="37B9B8C9"/>
    <w:rsid w:val="38ED01C0"/>
    <w:rsid w:val="39CE9EE7"/>
    <w:rsid w:val="3A2199E8"/>
    <w:rsid w:val="3ADE3C2C"/>
    <w:rsid w:val="3B74DCED"/>
    <w:rsid w:val="3CD9A8BF"/>
    <w:rsid w:val="3EF7AC49"/>
    <w:rsid w:val="42FA7141"/>
    <w:rsid w:val="42FDC482"/>
    <w:rsid w:val="4433DEE5"/>
    <w:rsid w:val="44EA4A4A"/>
    <w:rsid w:val="461C3CE7"/>
    <w:rsid w:val="479DD55B"/>
    <w:rsid w:val="48535FF5"/>
    <w:rsid w:val="4953DDA9"/>
    <w:rsid w:val="4B7304BC"/>
    <w:rsid w:val="4D26D118"/>
    <w:rsid w:val="4E45116E"/>
    <w:rsid w:val="4F9D3C0F"/>
    <w:rsid w:val="4FE5C96B"/>
    <w:rsid w:val="5027F0AD"/>
    <w:rsid w:val="5058E234"/>
    <w:rsid w:val="505E71DA"/>
    <w:rsid w:val="510207E1"/>
    <w:rsid w:val="512DD57D"/>
    <w:rsid w:val="51FA423B"/>
    <w:rsid w:val="5252B281"/>
    <w:rsid w:val="52A98D29"/>
    <w:rsid w:val="534AB4B7"/>
    <w:rsid w:val="539082F6"/>
    <w:rsid w:val="5396129C"/>
    <w:rsid w:val="53E68D7E"/>
    <w:rsid w:val="5960DA91"/>
    <w:rsid w:val="5A864A38"/>
    <w:rsid w:val="5AE266C5"/>
    <w:rsid w:val="5B05D1D4"/>
    <w:rsid w:val="5B0A6C19"/>
    <w:rsid w:val="5B58E51B"/>
    <w:rsid w:val="5B89B7C2"/>
    <w:rsid w:val="5E05CDB6"/>
    <w:rsid w:val="5E178F78"/>
    <w:rsid w:val="5FA19E17"/>
    <w:rsid w:val="612CEC62"/>
    <w:rsid w:val="6152C419"/>
    <w:rsid w:val="62C8BCC3"/>
    <w:rsid w:val="636986A6"/>
    <w:rsid w:val="65616B92"/>
    <w:rsid w:val="664D1EC0"/>
    <w:rsid w:val="67166450"/>
    <w:rsid w:val="6937FE47"/>
    <w:rsid w:val="6A44E997"/>
    <w:rsid w:val="6AA76610"/>
    <w:rsid w:val="6ABF9153"/>
    <w:rsid w:val="6AF082DA"/>
    <w:rsid w:val="6D926095"/>
    <w:rsid w:val="6DE315FC"/>
    <w:rsid w:val="6E114178"/>
    <w:rsid w:val="6F084DD8"/>
    <w:rsid w:val="6F2E30F6"/>
    <w:rsid w:val="6F7AD733"/>
    <w:rsid w:val="6F9FE4C3"/>
    <w:rsid w:val="70BD786C"/>
    <w:rsid w:val="70CA0157"/>
    <w:rsid w:val="719CA689"/>
    <w:rsid w:val="725696D8"/>
    <w:rsid w:val="725948CD"/>
    <w:rsid w:val="7265D1B8"/>
    <w:rsid w:val="735994AB"/>
    <w:rsid w:val="73DBBEFB"/>
    <w:rsid w:val="73F87B37"/>
    <w:rsid w:val="75EF7A6D"/>
    <w:rsid w:val="767017AC"/>
    <w:rsid w:val="76825CDA"/>
    <w:rsid w:val="787DBB35"/>
    <w:rsid w:val="78D9AD81"/>
    <w:rsid w:val="7A6C4838"/>
    <w:rsid w:val="7B259B15"/>
    <w:rsid w:val="7B8B0CE6"/>
    <w:rsid w:val="7F90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B6A2"/>
  <w15:chartTrackingRefBased/>
  <w15:docId w15:val="{60A9710A-3B81-42D4-98E9-4E9C706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0D1"/>
  </w:style>
  <w:style w:type="paragraph" w:styleId="Footer">
    <w:name w:val="footer"/>
    <w:basedOn w:val="Normal"/>
    <w:link w:val="FooterChar"/>
    <w:uiPriority w:val="99"/>
    <w:unhideWhenUsed/>
    <w:rsid w:val="00407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0D1"/>
  </w:style>
  <w:style w:type="character" w:customStyle="1" w:styleId="normaltextrun">
    <w:name w:val="normaltextrun"/>
    <w:basedOn w:val="DefaultParagraphFont"/>
    <w:rsid w:val="00D9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0EF45-CCFF-4FCC-85D7-918957AC86C8}"/>
</file>

<file path=customXml/itemProps2.xml><?xml version="1.0" encoding="utf-8"?>
<ds:datastoreItem xmlns:ds="http://schemas.openxmlformats.org/officeDocument/2006/customXml" ds:itemID="{633BB837-1B4E-4ED8-A93C-A29FEA1E3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AF6ED-06B4-45B8-93F4-F748440400C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d2a6e58-6891-467d-89a1-8dbf3b0a1bf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4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Hambly, Carol - Oxfordshire County Council</dc:creator>
  <cp:keywords/>
  <dc:description/>
  <cp:lastModifiedBy>Fogarty, Kate - Oxfordshire County Council</cp:lastModifiedBy>
  <cp:revision>2</cp:revision>
  <dcterms:created xsi:type="dcterms:W3CDTF">2025-07-23T14:12:00Z</dcterms:created>
  <dcterms:modified xsi:type="dcterms:W3CDTF">2025-07-23T14:12:00Z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