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0E35" w14:textId="50A916AD" w:rsidR="002932CE" w:rsidRDefault="003A7831" w:rsidP="00C63DB8">
      <w:pPr>
        <w:pStyle w:val="DefaultText"/>
        <w:widowControl w:val="0"/>
        <w:jc w:val="center"/>
        <w:outlineLvl w:val="0"/>
        <w:rPr>
          <w:rFonts w:ascii="Arial" w:hAnsi="Arial" w:cs="Arial"/>
          <w:b/>
          <w:i/>
          <w:iCs/>
          <w:snapToGrid w:val="0"/>
          <w:sz w:val="32"/>
          <w:szCs w:val="32"/>
        </w:rPr>
      </w:pPr>
      <w:r>
        <w:rPr>
          <w:rFonts w:ascii="Arial" w:hAnsi="Arial" w:cs="Arial"/>
          <w:b/>
          <w:i/>
          <w:iCs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4DAB34" wp14:editId="1916B95B">
                <wp:simplePos x="0" y="0"/>
                <wp:positionH relativeFrom="column">
                  <wp:posOffset>537845</wp:posOffset>
                </wp:positionH>
                <wp:positionV relativeFrom="paragraph">
                  <wp:posOffset>46355</wp:posOffset>
                </wp:positionV>
                <wp:extent cx="724535" cy="735965"/>
                <wp:effectExtent l="0" t="19050" r="0" b="0"/>
                <wp:wrapNone/>
                <wp:docPr id="26867713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735965"/>
                          <a:chOff x="1620" y="1440"/>
                          <a:chExt cx="2700" cy="2637"/>
                        </a:xfrm>
                      </wpg:grpSpPr>
                      <pic:pic xmlns:pic="http://schemas.openxmlformats.org/drawingml/2006/picture">
                        <pic:nvPicPr>
                          <pic:cNvPr id="10494975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02436">
                            <a:off x="1868" y="1443"/>
                            <a:ext cx="2205" cy="1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0353392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20" y="1440"/>
                            <a:ext cx="2700" cy="263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1F77A5" w14:textId="77777777" w:rsidR="003A7831" w:rsidRDefault="003A7831" w:rsidP="003A7831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80"/>
                                  <w:spacing w:val="-3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80"/>
                                  <w:spacing w:val="-3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SPECIAL EDUCATIONAL NEEDS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DAB34" id="Group 2" o:spid="_x0000_s1026" alt="&quot;&quot;" style="position:absolute;left:0;text-align:left;margin-left:42.35pt;margin-top:3.65pt;width:57.05pt;height:57.95pt;z-index:251657216" coordorigin="1620,1440" coordsize="2700,2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68;top:1443;width:2205;height:1839;rotation:-2211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style="position:absolute;left:1620;top:1440;width:2700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" filled="f" stroked="f">
                  <o:lock v:ext="edit" shapetype="t"/>
                  <v:textbox style="mso-fit-shape-to-text:t">
                    <w:txbxContent>
                      <w:p w14:paraId="161F77A5" w14:textId="77777777" w:rsidR="003A7831" w:rsidRDefault="003A7831" w:rsidP="003A7831">
                        <w:pPr>
                          <w:jc w:val="center"/>
                          <w:rPr>
                            <w:rFonts w:ascii="Arial Black" w:hAnsi="Arial Black"/>
                            <w:color w:val="000080"/>
                            <w:spacing w:val="-36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80"/>
                            <w:spacing w:val="-36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SPECIAL EDUCATIONAL NEEDS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6CBAF8" wp14:editId="55816548">
            <wp:simplePos x="0" y="0"/>
            <wp:positionH relativeFrom="column">
              <wp:posOffset>4639945</wp:posOffset>
            </wp:positionH>
            <wp:positionV relativeFrom="paragraph">
              <wp:posOffset>95250</wp:posOffset>
            </wp:positionV>
            <wp:extent cx="2159635" cy="463550"/>
            <wp:effectExtent l="0" t="0" r="0" b="0"/>
            <wp:wrapNone/>
            <wp:docPr id="7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10C67" w14:textId="77777777" w:rsidR="002932CE" w:rsidRDefault="002932CE" w:rsidP="00C63DB8">
      <w:pPr>
        <w:pStyle w:val="DefaultText"/>
        <w:widowControl w:val="0"/>
        <w:jc w:val="center"/>
        <w:outlineLvl w:val="0"/>
        <w:rPr>
          <w:rFonts w:ascii="Arial" w:hAnsi="Arial" w:cs="Arial"/>
          <w:b/>
          <w:i/>
          <w:iCs/>
          <w:snapToGrid w:val="0"/>
          <w:sz w:val="32"/>
          <w:szCs w:val="32"/>
        </w:rPr>
      </w:pPr>
    </w:p>
    <w:p w14:paraId="5F459CB7" w14:textId="77777777" w:rsidR="002932CE" w:rsidRDefault="002932CE" w:rsidP="00C63DB8">
      <w:pPr>
        <w:pStyle w:val="DefaultText"/>
        <w:widowControl w:val="0"/>
        <w:jc w:val="center"/>
        <w:outlineLvl w:val="0"/>
        <w:rPr>
          <w:rFonts w:ascii="Arial" w:hAnsi="Arial" w:cs="Arial"/>
          <w:b/>
          <w:i/>
          <w:iCs/>
          <w:snapToGrid w:val="0"/>
          <w:sz w:val="32"/>
          <w:szCs w:val="32"/>
        </w:rPr>
      </w:pPr>
    </w:p>
    <w:p w14:paraId="0C99F565" w14:textId="77777777" w:rsidR="002932CE" w:rsidRDefault="002932CE" w:rsidP="00C63DB8">
      <w:pPr>
        <w:pStyle w:val="DefaultText"/>
        <w:widowControl w:val="0"/>
        <w:jc w:val="center"/>
        <w:outlineLvl w:val="0"/>
        <w:rPr>
          <w:rFonts w:ascii="Arial" w:hAnsi="Arial" w:cs="Arial"/>
          <w:b/>
          <w:i/>
          <w:iCs/>
          <w:snapToGrid w:val="0"/>
          <w:sz w:val="32"/>
          <w:szCs w:val="32"/>
        </w:rPr>
      </w:pPr>
    </w:p>
    <w:p w14:paraId="0967E02A" w14:textId="77777777" w:rsidR="00D83C70" w:rsidRPr="00C63DB8" w:rsidRDefault="00D83C70" w:rsidP="00C63DB8">
      <w:pPr>
        <w:pStyle w:val="DefaultText"/>
        <w:widowControl w:val="0"/>
        <w:jc w:val="center"/>
        <w:outlineLvl w:val="0"/>
        <w:rPr>
          <w:rFonts w:ascii="Arial" w:hAnsi="Arial" w:cs="Arial"/>
          <w:b/>
          <w:i/>
          <w:iCs/>
          <w:snapToGrid w:val="0"/>
          <w:sz w:val="32"/>
          <w:szCs w:val="32"/>
        </w:rPr>
      </w:pPr>
      <w:r w:rsidRPr="00C63DB8">
        <w:rPr>
          <w:rFonts w:ascii="Arial" w:hAnsi="Arial" w:cs="Arial"/>
          <w:b/>
          <w:i/>
          <w:iCs/>
          <w:snapToGrid w:val="0"/>
          <w:sz w:val="32"/>
          <w:szCs w:val="32"/>
        </w:rPr>
        <w:t>The Learning Profile of Pupils with Down’s syndrome</w:t>
      </w:r>
    </w:p>
    <w:p w14:paraId="710F4EC5" w14:textId="77777777" w:rsidR="00C63DB8" w:rsidRDefault="00462732" w:rsidP="00C63DB8">
      <w:pPr>
        <w:pStyle w:val="DefaultText"/>
        <w:widowControl w:val="0"/>
        <w:numPr>
          <w:ilvl w:val="0"/>
          <w:numId w:val="4"/>
        </w:numPr>
        <w:jc w:val="center"/>
        <w:outlineLvl w:val="0"/>
        <w:rPr>
          <w:rFonts w:ascii="Arial" w:hAnsi="Arial" w:cs="Arial"/>
          <w:b/>
          <w:i/>
          <w:iCs/>
          <w:snapToGrid w:val="0"/>
          <w:sz w:val="36"/>
          <w:szCs w:val="36"/>
        </w:rPr>
      </w:pPr>
      <w:r>
        <w:rPr>
          <w:rFonts w:ascii="Arial" w:hAnsi="Arial" w:cs="Arial"/>
          <w:b/>
          <w:i/>
          <w:iCs/>
          <w:snapToGrid w:val="0"/>
          <w:sz w:val="32"/>
          <w:szCs w:val="32"/>
        </w:rPr>
        <w:t>d</w:t>
      </w:r>
      <w:r w:rsidR="00D83C70" w:rsidRPr="00C63DB8">
        <w:rPr>
          <w:rFonts w:ascii="Arial" w:hAnsi="Arial" w:cs="Arial"/>
          <w:b/>
          <w:i/>
          <w:iCs/>
          <w:snapToGrid w:val="0"/>
          <w:sz w:val="32"/>
          <w:szCs w:val="32"/>
        </w:rPr>
        <w:t>ifference</w:t>
      </w:r>
      <w:r>
        <w:rPr>
          <w:rFonts w:ascii="Arial" w:hAnsi="Arial" w:cs="Arial"/>
          <w:b/>
          <w:i/>
          <w:iCs/>
          <w:snapToGrid w:val="0"/>
          <w:sz w:val="32"/>
          <w:szCs w:val="32"/>
        </w:rPr>
        <w:t>,</w:t>
      </w:r>
      <w:r w:rsidR="00D83C70" w:rsidRPr="00C63DB8">
        <w:rPr>
          <w:rFonts w:ascii="Arial" w:hAnsi="Arial" w:cs="Arial"/>
          <w:b/>
          <w:i/>
          <w:iCs/>
          <w:snapToGrid w:val="0"/>
          <w:sz w:val="32"/>
          <w:szCs w:val="32"/>
        </w:rPr>
        <w:t xml:space="preserve"> not just delay</w:t>
      </w:r>
      <w:r w:rsidR="00D83C70" w:rsidRPr="00C63DB8">
        <w:rPr>
          <w:rFonts w:ascii="Arial" w:hAnsi="Arial" w:cs="Arial"/>
          <w:b/>
          <w:i/>
          <w:iCs/>
          <w:snapToGrid w:val="0"/>
          <w:sz w:val="36"/>
          <w:szCs w:val="36"/>
        </w:rPr>
        <w:t>.</w:t>
      </w:r>
    </w:p>
    <w:p w14:paraId="734DDF83" w14:textId="77777777" w:rsidR="00C63DB8" w:rsidRPr="00462732" w:rsidRDefault="00C63DB8" w:rsidP="00C63DB8">
      <w:pPr>
        <w:pStyle w:val="DefaultText"/>
        <w:widowControl w:val="0"/>
        <w:outlineLvl w:val="0"/>
        <w:rPr>
          <w:rFonts w:ascii="Arial" w:hAnsi="Arial" w:cs="Arial"/>
          <w:b/>
          <w:i/>
          <w:iCs/>
          <w:snapToGrid w:val="0"/>
          <w:szCs w:val="24"/>
        </w:rPr>
      </w:pPr>
    </w:p>
    <w:p w14:paraId="0D849FDA" w14:textId="77777777" w:rsidR="00D83C70" w:rsidRPr="00C63DB8" w:rsidRDefault="00D83C70" w:rsidP="00C63DB8">
      <w:pPr>
        <w:numPr>
          <w:ilvl w:val="0"/>
          <w:numId w:val="3"/>
        </w:numPr>
        <w:outlineLvl w:val="0"/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 xml:space="preserve">Pupils </w:t>
      </w:r>
      <w:r w:rsidR="00462732">
        <w:rPr>
          <w:rFonts w:ascii="Arial" w:hAnsi="Arial" w:cs="Arial"/>
          <w:snapToGrid w:val="0"/>
          <w:sz w:val="26"/>
          <w:szCs w:val="26"/>
        </w:rPr>
        <w:t xml:space="preserve">with Down’s syndrome are </w:t>
      </w:r>
      <w:r w:rsidRPr="00C63DB8">
        <w:rPr>
          <w:rFonts w:ascii="Arial" w:hAnsi="Arial" w:cs="Arial"/>
          <w:b/>
          <w:bCs/>
          <w:snapToGrid w:val="0"/>
          <w:sz w:val="26"/>
          <w:szCs w:val="26"/>
        </w:rPr>
        <w:t>not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 just developme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>n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tally delayed – they have a  specific learning profile </w:t>
      </w:r>
      <w:r w:rsidRPr="00C63DB8">
        <w:rPr>
          <w:rFonts w:ascii="Arial" w:hAnsi="Arial" w:cs="Arial"/>
          <w:sz w:val="26"/>
          <w:szCs w:val="26"/>
        </w:rPr>
        <w:t>with implications for differentiation</w:t>
      </w:r>
    </w:p>
    <w:p w14:paraId="33F51A08" w14:textId="77777777" w:rsidR="00D83C70" w:rsidRPr="00C63DB8" w:rsidRDefault="00D83C70">
      <w:pPr>
        <w:numPr>
          <w:ilvl w:val="0"/>
          <w:numId w:val="3"/>
        </w:numPr>
        <w:outlineLvl w:val="0"/>
        <w:rPr>
          <w:rFonts w:ascii="Arial" w:hAnsi="Arial" w:cs="Arial"/>
          <w:bCs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 xml:space="preserve">Pupils with </w:t>
      </w:r>
      <w:r w:rsidR="00462732">
        <w:rPr>
          <w:rFonts w:ascii="Arial" w:hAnsi="Arial" w:cs="Arial"/>
          <w:snapToGrid w:val="0"/>
          <w:sz w:val="26"/>
          <w:szCs w:val="26"/>
        </w:rPr>
        <w:t xml:space="preserve">Down’s syndrome 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are </w:t>
      </w:r>
      <w:r w:rsidRPr="00C63DB8">
        <w:rPr>
          <w:rFonts w:ascii="Arial" w:hAnsi="Arial" w:cs="Arial"/>
          <w:b/>
          <w:bCs/>
          <w:snapToGrid w:val="0"/>
          <w:sz w:val="26"/>
          <w:szCs w:val="26"/>
        </w:rPr>
        <w:t>GOOD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 </w:t>
      </w:r>
      <w:r w:rsidRPr="00C63DB8">
        <w:rPr>
          <w:rFonts w:ascii="Arial" w:hAnsi="Arial" w:cs="Arial"/>
          <w:b/>
          <w:bCs/>
          <w:snapToGrid w:val="0"/>
          <w:sz w:val="26"/>
          <w:szCs w:val="26"/>
        </w:rPr>
        <w:t>VISUAL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 learners &amp; </w:t>
      </w:r>
      <w:r w:rsidRPr="00C63DB8">
        <w:rPr>
          <w:rFonts w:ascii="Arial" w:hAnsi="Arial" w:cs="Arial"/>
          <w:b/>
          <w:bCs/>
          <w:snapToGrid w:val="0"/>
          <w:sz w:val="26"/>
          <w:szCs w:val="26"/>
        </w:rPr>
        <w:t>POOR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 </w:t>
      </w:r>
      <w:r w:rsidRPr="00C63DB8">
        <w:rPr>
          <w:rFonts w:ascii="Arial" w:hAnsi="Arial" w:cs="Arial"/>
          <w:b/>
          <w:bCs/>
          <w:snapToGrid w:val="0"/>
          <w:sz w:val="26"/>
          <w:szCs w:val="26"/>
        </w:rPr>
        <w:t>AUDITORY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 learners</w:t>
      </w:r>
      <w:r w:rsidR="00462732">
        <w:rPr>
          <w:rFonts w:ascii="Arial" w:hAnsi="Arial" w:cs="Arial"/>
          <w:snapToGrid w:val="0"/>
          <w:sz w:val="26"/>
          <w:szCs w:val="26"/>
        </w:rPr>
        <w:t xml:space="preserve"> </w:t>
      </w:r>
      <w:r w:rsidR="007B4FD6">
        <w:rPr>
          <w:rFonts w:ascii="Arial" w:hAnsi="Arial" w:cs="Arial"/>
          <w:snapToGrid w:val="0"/>
          <w:sz w:val="26"/>
          <w:szCs w:val="26"/>
        </w:rPr>
        <w:t>- learning from ,listening is VERY hard for them</w:t>
      </w:r>
      <w:r w:rsidRPr="00C63DB8">
        <w:rPr>
          <w:rFonts w:ascii="Arial" w:hAnsi="Arial" w:cs="Arial"/>
          <w:snapToGrid w:val="0"/>
          <w:sz w:val="26"/>
          <w:szCs w:val="26"/>
        </w:rPr>
        <w:t>.</w:t>
      </w:r>
    </w:p>
    <w:p w14:paraId="5CF46259" w14:textId="77777777" w:rsidR="00C63DB8" w:rsidRPr="00C63DB8" w:rsidRDefault="00D83C70" w:rsidP="00C63DB8">
      <w:pPr>
        <w:pStyle w:val="BodyTex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C63DB8">
        <w:rPr>
          <w:rFonts w:ascii="Arial" w:hAnsi="Arial" w:cs="Arial"/>
          <w:sz w:val="26"/>
          <w:szCs w:val="26"/>
        </w:rPr>
        <w:t xml:space="preserve">Differentiation </w:t>
      </w:r>
      <w:r w:rsidR="00C63DB8" w:rsidRPr="00C63DB8">
        <w:rPr>
          <w:rFonts w:ascii="Arial" w:hAnsi="Arial" w:cs="Arial"/>
          <w:sz w:val="26"/>
          <w:szCs w:val="26"/>
        </w:rPr>
        <w:t>must</w:t>
      </w:r>
      <w:r w:rsidRPr="00C63DB8">
        <w:rPr>
          <w:rFonts w:ascii="Arial" w:hAnsi="Arial" w:cs="Arial"/>
          <w:sz w:val="26"/>
          <w:szCs w:val="26"/>
        </w:rPr>
        <w:t xml:space="preserve"> be child-centred &amp; VISUAL</w:t>
      </w:r>
      <w:r w:rsidR="007B4FD6">
        <w:rPr>
          <w:rFonts w:ascii="Arial" w:hAnsi="Arial" w:cs="Arial"/>
          <w:sz w:val="26"/>
          <w:szCs w:val="26"/>
        </w:rPr>
        <w:t>, as practical as possible</w:t>
      </w:r>
      <w:r w:rsidR="00462732">
        <w:rPr>
          <w:rFonts w:ascii="Arial" w:hAnsi="Arial" w:cs="Arial"/>
          <w:sz w:val="26"/>
          <w:szCs w:val="26"/>
        </w:rPr>
        <w:t xml:space="preserve"> and should</w:t>
      </w:r>
      <w:r w:rsidR="00C63DB8" w:rsidRPr="00C63DB8">
        <w:rPr>
          <w:rFonts w:ascii="Arial" w:hAnsi="Arial" w:cs="Arial"/>
          <w:sz w:val="26"/>
          <w:szCs w:val="26"/>
        </w:rPr>
        <w:t xml:space="preserve"> use familiar &amp; meaningful language</w:t>
      </w:r>
      <w:r w:rsidRPr="00C63DB8">
        <w:rPr>
          <w:rFonts w:ascii="Arial" w:hAnsi="Arial" w:cs="Arial"/>
          <w:sz w:val="26"/>
          <w:szCs w:val="26"/>
        </w:rPr>
        <w:t>.</w:t>
      </w:r>
    </w:p>
    <w:p w14:paraId="266DC813" w14:textId="77777777" w:rsidR="00D83C70" w:rsidRPr="00C63DB8" w:rsidRDefault="00D83C70" w:rsidP="00C63DB8">
      <w:pPr>
        <w:pStyle w:val="BodyTex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 xml:space="preserve">Factors in </w:t>
      </w:r>
      <w:r w:rsidR="00462732">
        <w:rPr>
          <w:rFonts w:ascii="Arial" w:hAnsi="Arial" w:cs="Arial"/>
          <w:snapToGrid w:val="0"/>
          <w:sz w:val="26"/>
          <w:szCs w:val="26"/>
        </w:rPr>
        <w:t xml:space="preserve">the child’s </w:t>
      </w:r>
      <w:r w:rsidRPr="00C63DB8">
        <w:rPr>
          <w:rFonts w:ascii="Arial" w:hAnsi="Arial" w:cs="Arial"/>
          <w:snapToGrid w:val="0"/>
          <w:sz w:val="26"/>
          <w:szCs w:val="26"/>
        </w:rPr>
        <w:t>learning profile have physical or/and cognitive implications.</w:t>
      </w:r>
    </w:p>
    <w:p w14:paraId="5CA14F47" w14:textId="77777777" w:rsidR="00D83C70" w:rsidRPr="00C63DB8" w:rsidRDefault="00462732">
      <w:pPr>
        <w:numPr>
          <w:ilvl w:val="0"/>
          <w:numId w:val="3"/>
        </w:numPr>
        <w:outlineLvl w:val="0"/>
        <w:rPr>
          <w:rFonts w:ascii="Arial" w:hAnsi="Arial" w:cs="Arial"/>
          <w:bCs/>
          <w:snapToGrid w:val="0"/>
          <w:sz w:val="26"/>
          <w:szCs w:val="26"/>
        </w:rPr>
      </w:pPr>
      <w:r>
        <w:rPr>
          <w:rFonts w:ascii="Arial" w:hAnsi="Arial" w:cs="Arial"/>
          <w:bCs/>
          <w:snapToGrid w:val="0"/>
          <w:sz w:val="26"/>
          <w:szCs w:val="26"/>
        </w:rPr>
        <w:t xml:space="preserve">These are </w:t>
      </w:r>
      <w:r w:rsidR="00D83C70" w:rsidRPr="00C63DB8">
        <w:rPr>
          <w:rFonts w:ascii="Arial" w:hAnsi="Arial" w:cs="Arial"/>
          <w:b/>
          <w:snapToGrid w:val="0"/>
          <w:sz w:val="26"/>
          <w:szCs w:val="26"/>
        </w:rPr>
        <w:t>also</w:t>
      </w:r>
      <w:r w:rsidR="00D83C70" w:rsidRPr="00C63DB8">
        <w:rPr>
          <w:rFonts w:ascii="Arial" w:hAnsi="Arial" w:cs="Arial"/>
          <w:bCs/>
          <w:snapToGrid w:val="0"/>
          <w:sz w:val="26"/>
          <w:szCs w:val="26"/>
        </w:rPr>
        <w:t xml:space="preserve"> seen in other pupils with SEN.</w:t>
      </w:r>
    </w:p>
    <w:p w14:paraId="336B307C" w14:textId="77777777" w:rsidR="00D83C70" w:rsidRPr="00C63DB8" w:rsidRDefault="00D83C70">
      <w:pPr>
        <w:rPr>
          <w:rFonts w:ascii="Arial" w:hAnsi="Arial" w:cs="Arial"/>
          <w:snapToGrid w:val="0"/>
          <w:sz w:val="26"/>
          <w:szCs w:val="26"/>
        </w:rPr>
      </w:pPr>
    </w:p>
    <w:p w14:paraId="322FC8C9" w14:textId="77777777" w:rsidR="00D83C70" w:rsidRPr="002932CE" w:rsidRDefault="00D83C70" w:rsidP="002932CE">
      <w:pPr>
        <w:pStyle w:val="Heading1"/>
        <w:ind w:left="0"/>
        <w:rPr>
          <w:rFonts w:ascii="Arial" w:hAnsi="Arial" w:cs="Arial"/>
          <w:b/>
          <w:i/>
          <w:iCs/>
          <w:sz w:val="28"/>
          <w:szCs w:val="28"/>
        </w:rPr>
      </w:pPr>
      <w:r w:rsidRPr="002932CE">
        <w:rPr>
          <w:rFonts w:ascii="Arial" w:hAnsi="Arial" w:cs="Arial"/>
          <w:b/>
          <w:i/>
          <w:iCs/>
          <w:sz w:val="28"/>
          <w:szCs w:val="28"/>
        </w:rPr>
        <w:t>Factors that Facilitate Learning</w:t>
      </w:r>
    </w:p>
    <w:p w14:paraId="6E368249" w14:textId="77777777" w:rsidR="00D83C70" w:rsidRPr="00C63DB8" w:rsidRDefault="00D83C70">
      <w:pPr>
        <w:widowControl w:val="0"/>
        <w:rPr>
          <w:rFonts w:ascii="Arial" w:hAnsi="Arial" w:cs="Arial"/>
          <w:snapToGrid w:val="0"/>
          <w:sz w:val="26"/>
          <w:szCs w:val="26"/>
        </w:rPr>
      </w:pPr>
    </w:p>
    <w:p w14:paraId="3C311E5C" w14:textId="77777777" w:rsidR="00D83C70" w:rsidRPr="00C63DB8" w:rsidRDefault="00D83C70">
      <w:pPr>
        <w:widowControl w:val="0"/>
        <w:numPr>
          <w:ilvl w:val="0"/>
          <w:numId w:val="1"/>
        </w:numPr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 xml:space="preserve">Ability and desire to learn from peers - to 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 xml:space="preserve">interact, 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imitate 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>&amp;</w:t>
      </w:r>
      <w:r w:rsidRPr="00C63DB8">
        <w:rPr>
          <w:rFonts w:ascii="Arial" w:hAnsi="Arial" w:cs="Arial"/>
          <w:snapToGrid w:val="0"/>
          <w:sz w:val="26"/>
          <w:szCs w:val="26"/>
        </w:rPr>
        <w:t xml:space="preserve"> take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 xml:space="preserve"> their cue from them.</w:t>
      </w:r>
    </w:p>
    <w:p w14:paraId="4366825E" w14:textId="77777777" w:rsidR="00C63DB8" w:rsidRPr="00C63DB8" w:rsidRDefault="00C63DB8" w:rsidP="00C63DB8">
      <w:pPr>
        <w:widowControl w:val="0"/>
        <w:rPr>
          <w:rFonts w:ascii="Arial" w:hAnsi="Arial" w:cs="Arial"/>
          <w:snapToGrid w:val="0"/>
          <w:sz w:val="26"/>
          <w:szCs w:val="26"/>
        </w:rPr>
      </w:pPr>
    </w:p>
    <w:p w14:paraId="4EA42CE9" w14:textId="77777777" w:rsidR="00C63DB8" w:rsidRPr="00C63DB8" w:rsidRDefault="00D83C70" w:rsidP="00C63DB8">
      <w:pPr>
        <w:widowControl w:val="0"/>
        <w:numPr>
          <w:ilvl w:val="0"/>
          <w:numId w:val="1"/>
        </w:numPr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Despite speech &amp; language problems -</w:t>
      </w:r>
      <w:r w:rsidR="00462732">
        <w:rPr>
          <w:rFonts w:ascii="Arial" w:hAnsi="Arial" w:cs="Arial"/>
          <w:snapToGrid w:val="0"/>
          <w:sz w:val="26"/>
          <w:szCs w:val="26"/>
        </w:rPr>
        <w:t xml:space="preserve"> </w:t>
      </w:r>
      <w:r w:rsidRPr="00C63DB8">
        <w:rPr>
          <w:rFonts w:ascii="Arial" w:hAnsi="Arial" w:cs="Arial"/>
          <w:snapToGrid w:val="0"/>
          <w:sz w:val="26"/>
          <w:szCs w:val="26"/>
        </w:rPr>
        <w:t>usually keen co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>mmunicators.</w:t>
      </w:r>
    </w:p>
    <w:p w14:paraId="0B5BBB8B" w14:textId="77777777" w:rsidR="00C63DB8" w:rsidRPr="00C63DB8" w:rsidRDefault="00C63DB8" w:rsidP="00C63DB8">
      <w:pPr>
        <w:widowControl w:val="0"/>
        <w:rPr>
          <w:rFonts w:ascii="Arial" w:hAnsi="Arial" w:cs="Arial"/>
          <w:snapToGrid w:val="0"/>
          <w:sz w:val="26"/>
          <w:szCs w:val="26"/>
        </w:rPr>
      </w:pPr>
    </w:p>
    <w:p w14:paraId="59366F41" w14:textId="77777777" w:rsidR="00D83C70" w:rsidRPr="00C63DB8" w:rsidRDefault="00D83C70">
      <w:pPr>
        <w:widowControl w:val="0"/>
        <w:numPr>
          <w:ilvl w:val="0"/>
          <w:numId w:val="1"/>
        </w:numPr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Strong visual awa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>reness &amp; visual learning skills.</w:t>
      </w:r>
    </w:p>
    <w:p w14:paraId="1856ED74" w14:textId="77777777" w:rsidR="00C63DB8" w:rsidRPr="00C63DB8" w:rsidRDefault="00C63DB8" w:rsidP="00C63DB8">
      <w:pPr>
        <w:widowControl w:val="0"/>
        <w:rPr>
          <w:rFonts w:ascii="Arial" w:hAnsi="Arial" w:cs="Arial"/>
          <w:snapToGrid w:val="0"/>
          <w:sz w:val="26"/>
          <w:szCs w:val="26"/>
        </w:rPr>
      </w:pPr>
    </w:p>
    <w:p w14:paraId="59E030A3" w14:textId="77777777" w:rsidR="00D83C70" w:rsidRPr="00C63DB8" w:rsidRDefault="00D83C70">
      <w:pPr>
        <w:widowControl w:val="0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Ability to learn &amp; use</w:t>
      </w:r>
      <w:r w:rsidR="00C63DB8" w:rsidRPr="00C63DB8">
        <w:rPr>
          <w:rFonts w:ascii="Arial" w:hAnsi="Arial" w:cs="Arial"/>
          <w:snapToGrid w:val="0"/>
          <w:sz w:val="26"/>
          <w:szCs w:val="26"/>
        </w:rPr>
        <w:t xml:space="preserve"> sign, gesture &amp; visual support.</w:t>
      </w:r>
    </w:p>
    <w:p w14:paraId="08B6D195" w14:textId="77777777" w:rsidR="00C63DB8" w:rsidRPr="00C63DB8" w:rsidRDefault="00C63DB8" w:rsidP="00C63DB8">
      <w:pPr>
        <w:widowControl w:val="0"/>
        <w:rPr>
          <w:rFonts w:ascii="Arial" w:hAnsi="Arial" w:cs="Arial"/>
          <w:sz w:val="26"/>
          <w:szCs w:val="26"/>
        </w:rPr>
      </w:pPr>
    </w:p>
    <w:p w14:paraId="6892F7F9" w14:textId="77777777" w:rsidR="00D83C70" w:rsidRPr="007B4FD6" w:rsidRDefault="00D83C70">
      <w:pPr>
        <w:widowControl w:val="0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Ability to read &amp; use the written word.</w:t>
      </w:r>
      <w:r w:rsidRPr="00C63DB8">
        <w:rPr>
          <w:rFonts w:ascii="Arial" w:hAnsi="Arial" w:cs="Arial"/>
          <w:snapToGrid w:val="0"/>
          <w:sz w:val="26"/>
          <w:szCs w:val="26"/>
        </w:rPr>
        <w:tab/>
      </w:r>
    </w:p>
    <w:p w14:paraId="69400A29" w14:textId="77777777" w:rsidR="007B4FD6" w:rsidRDefault="007B4FD6" w:rsidP="007B4FD6">
      <w:pPr>
        <w:pStyle w:val="ListParagraph"/>
        <w:rPr>
          <w:rFonts w:ascii="Arial" w:hAnsi="Arial" w:cs="Arial"/>
          <w:sz w:val="26"/>
          <w:szCs w:val="26"/>
        </w:rPr>
      </w:pPr>
    </w:p>
    <w:p w14:paraId="58D2A6A7" w14:textId="77777777" w:rsidR="001D1A24" w:rsidRPr="001D1A24" w:rsidRDefault="007B4FD6" w:rsidP="001D1A24">
      <w:pPr>
        <w:widowControl w:val="0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Sense of humour</w:t>
      </w:r>
      <w:r w:rsidR="001D1A24">
        <w:rPr>
          <w:rFonts w:ascii="Arial" w:hAnsi="Arial" w:cs="Arial"/>
          <w:sz w:val="26"/>
          <w:szCs w:val="26"/>
        </w:rPr>
        <w:t xml:space="preserve"> &amp; sociability.</w:t>
      </w:r>
    </w:p>
    <w:p w14:paraId="245033C1" w14:textId="77777777" w:rsidR="00D83C70" w:rsidRPr="00C63DB8" w:rsidRDefault="00D83C70">
      <w:pPr>
        <w:pStyle w:val="DefaultText"/>
        <w:widowControl w:val="0"/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ab/>
      </w:r>
    </w:p>
    <w:p w14:paraId="33DE39D9" w14:textId="77777777" w:rsidR="00462732" w:rsidRPr="002932CE" w:rsidRDefault="00D83C70" w:rsidP="002932CE">
      <w:pPr>
        <w:pStyle w:val="Heading1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 w:rsidRPr="002932CE">
        <w:rPr>
          <w:rFonts w:ascii="Arial" w:hAnsi="Arial" w:cs="Arial"/>
          <w:b/>
          <w:bCs/>
          <w:i/>
          <w:iCs/>
          <w:sz w:val="28"/>
          <w:szCs w:val="28"/>
        </w:rPr>
        <w:t>Factors that may inhibit learning</w:t>
      </w:r>
    </w:p>
    <w:p w14:paraId="6F5DFF4A" w14:textId="77777777" w:rsidR="002932CE" w:rsidRPr="002932CE" w:rsidRDefault="002932CE" w:rsidP="002932CE">
      <w:pPr>
        <w:rPr>
          <w:lang w:val="en-US"/>
        </w:rPr>
      </w:pPr>
    </w:p>
    <w:p w14:paraId="0417A256" w14:textId="77777777" w:rsidR="00D83C70" w:rsidRPr="00C63DB8" w:rsidRDefault="00462732" w:rsidP="00462732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(NB: </w:t>
      </w:r>
      <w:r w:rsidR="00D83C70" w:rsidRPr="00C63DB8">
        <w:rPr>
          <w:rFonts w:ascii="Arial" w:hAnsi="Arial" w:cs="Arial"/>
          <w:sz w:val="26"/>
          <w:szCs w:val="26"/>
          <w:lang w:val="en-US"/>
        </w:rPr>
        <w:t xml:space="preserve">Not </w:t>
      </w:r>
      <w:r w:rsidR="00D83C70" w:rsidRPr="00C63DB8">
        <w:rPr>
          <w:rFonts w:ascii="Arial" w:hAnsi="Arial" w:cs="Arial"/>
          <w:b/>
          <w:bCs/>
          <w:sz w:val="26"/>
          <w:szCs w:val="26"/>
          <w:lang w:val="en-US"/>
        </w:rPr>
        <w:t>all</w:t>
      </w:r>
      <w:r w:rsidR="00D83C70" w:rsidRPr="00C63DB8">
        <w:rPr>
          <w:rFonts w:ascii="Arial" w:hAnsi="Arial" w:cs="Arial"/>
          <w:sz w:val="26"/>
          <w:szCs w:val="26"/>
          <w:lang w:val="en-US"/>
        </w:rPr>
        <w:t xml:space="preserve"> children with </w:t>
      </w:r>
      <w:r>
        <w:rPr>
          <w:rFonts w:ascii="Arial" w:hAnsi="Arial" w:cs="Arial"/>
          <w:snapToGrid w:val="0"/>
          <w:sz w:val="26"/>
          <w:szCs w:val="26"/>
        </w:rPr>
        <w:t>Down’s syndrome</w:t>
      </w:r>
      <w:r w:rsidR="00D83C70" w:rsidRPr="00C63DB8">
        <w:rPr>
          <w:rFonts w:ascii="Arial" w:hAnsi="Arial" w:cs="Arial"/>
          <w:sz w:val="26"/>
          <w:szCs w:val="26"/>
          <w:lang w:val="en-US"/>
        </w:rPr>
        <w:t xml:space="preserve"> will have </w:t>
      </w:r>
      <w:proofErr w:type="gramStart"/>
      <w:r w:rsidR="00D83C70" w:rsidRPr="00C63DB8">
        <w:rPr>
          <w:rFonts w:ascii="Arial" w:hAnsi="Arial" w:cs="Arial"/>
          <w:b/>
          <w:bCs/>
          <w:sz w:val="26"/>
          <w:szCs w:val="26"/>
          <w:lang w:val="en-US"/>
        </w:rPr>
        <w:t>all</w:t>
      </w:r>
      <w:r>
        <w:rPr>
          <w:rFonts w:ascii="Arial" w:hAnsi="Arial" w:cs="Arial"/>
          <w:sz w:val="26"/>
          <w:szCs w:val="26"/>
          <w:lang w:val="en-US"/>
        </w:rPr>
        <w:t xml:space="preserve"> of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the following factors but they will often have some of these)</w:t>
      </w:r>
    </w:p>
    <w:p w14:paraId="19BB78D0" w14:textId="77777777" w:rsidR="00D83C70" w:rsidRPr="00C63DB8" w:rsidRDefault="00D83C70">
      <w:pPr>
        <w:widowControl w:val="0"/>
        <w:jc w:val="center"/>
        <w:rPr>
          <w:rFonts w:ascii="Arial" w:hAnsi="Arial" w:cs="Arial"/>
          <w:snapToGrid w:val="0"/>
          <w:sz w:val="26"/>
          <w:szCs w:val="26"/>
        </w:rPr>
      </w:pPr>
    </w:p>
    <w:p w14:paraId="4816868C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Delayed Motor skills - Fine &amp; Gross</w:t>
      </w:r>
    </w:p>
    <w:p w14:paraId="23349189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Auditory and visual impairment</w:t>
      </w:r>
    </w:p>
    <w:p w14:paraId="32C00518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Speech and Language delay</w:t>
      </w:r>
    </w:p>
    <w:p w14:paraId="0B9038C6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 xml:space="preserve">Short Term Auditory Memory deficit </w:t>
      </w:r>
    </w:p>
    <w:p w14:paraId="36DEA93F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Shorter concentration span</w:t>
      </w:r>
    </w:p>
    <w:p w14:paraId="170F9AE6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Difficulties with consolidation &amp; retention</w:t>
      </w:r>
    </w:p>
    <w:p w14:paraId="4CB62832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Generalisation, thinking &amp; reasoning difficulties</w:t>
      </w:r>
    </w:p>
    <w:p w14:paraId="0330DA50" w14:textId="77777777" w:rsidR="00D83C70" w:rsidRPr="00C63DB8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napToGrid w:val="0"/>
          <w:sz w:val="26"/>
          <w:szCs w:val="26"/>
        </w:rPr>
      </w:pPr>
      <w:r w:rsidRPr="00C63DB8">
        <w:rPr>
          <w:rFonts w:ascii="Arial" w:hAnsi="Arial" w:cs="Arial"/>
          <w:snapToGrid w:val="0"/>
          <w:sz w:val="26"/>
          <w:szCs w:val="26"/>
        </w:rPr>
        <w:t>Sequential difficulties</w:t>
      </w:r>
    </w:p>
    <w:p w14:paraId="0433E1DE" w14:textId="77777777" w:rsidR="00D83C70" w:rsidRDefault="00D83C70">
      <w:pPr>
        <w:widowControl w:val="0"/>
        <w:numPr>
          <w:ilvl w:val="0"/>
          <w:numId w:val="2"/>
        </w:numPr>
        <w:tabs>
          <w:tab w:val="left" w:pos="990"/>
        </w:tabs>
        <w:rPr>
          <w:rFonts w:ascii="Arial" w:hAnsi="Arial" w:cs="Arial"/>
          <w:sz w:val="20"/>
        </w:rPr>
      </w:pPr>
      <w:r w:rsidRPr="00C63DB8">
        <w:rPr>
          <w:rFonts w:ascii="Arial" w:hAnsi="Arial" w:cs="Arial"/>
          <w:snapToGrid w:val="0"/>
          <w:sz w:val="26"/>
          <w:szCs w:val="26"/>
        </w:rPr>
        <w:t>Avoidance tactics.</w:t>
      </w:r>
      <w:r w:rsidRPr="00C63DB8">
        <w:rPr>
          <w:rFonts w:ascii="Arial" w:hAnsi="Arial" w:cs="Arial"/>
          <w:sz w:val="26"/>
          <w:szCs w:val="26"/>
          <w:lang w:val="en-US"/>
        </w:rPr>
        <w:tab/>
      </w:r>
      <w:r w:rsidRPr="00C63DB8">
        <w:rPr>
          <w:rFonts w:ascii="Arial" w:hAnsi="Arial" w:cs="Arial"/>
          <w:sz w:val="26"/>
          <w:szCs w:val="26"/>
          <w:lang w:val="en-US"/>
        </w:rPr>
        <w:tab/>
      </w:r>
      <w:r w:rsidRPr="00C63DB8">
        <w:rPr>
          <w:rFonts w:ascii="Arial" w:hAnsi="Arial" w:cs="Arial"/>
          <w:sz w:val="26"/>
          <w:szCs w:val="26"/>
          <w:lang w:val="en-US"/>
        </w:rPr>
        <w:tab/>
      </w:r>
      <w:r w:rsidRPr="00C63DB8">
        <w:rPr>
          <w:rFonts w:ascii="Arial" w:hAnsi="Arial" w:cs="Arial"/>
          <w:sz w:val="26"/>
          <w:szCs w:val="26"/>
          <w:lang w:val="en-US"/>
        </w:rPr>
        <w:tab/>
      </w:r>
      <w:r w:rsidRPr="00C63DB8">
        <w:rPr>
          <w:rFonts w:ascii="Arial" w:hAnsi="Arial" w:cs="Arial"/>
          <w:sz w:val="28"/>
          <w:lang w:val="en-US"/>
        </w:rPr>
        <w:tab/>
      </w:r>
      <w:r w:rsidRPr="00C63DB8"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  <w:lang w:val="en-US"/>
        </w:rPr>
        <w:tab/>
      </w:r>
    </w:p>
    <w:sectPr w:rsidR="00D83C70" w:rsidSect="00F75F01">
      <w:footerReference w:type="default" r:id="rId14"/>
      <w:pgSz w:w="12240" w:h="15840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1758" w14:textId="77777777" w:rsidR="00F75F01" w:rsidRDefault="00F75F01" w:rsidP="002932CE">
      <w:r>
        <w:separator/>
      </w:r>
    </w:p>
  </w:endnote>
  <w:endnote w:type="continuationSeparator" w:id="0">
    <w:p w14:paraId="454F089E" w14:textId="77777777" w:rsidR="00F75F01" w:rsidRDefault="00F75F01" w:rsidP="002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DD02" w14:textId="77777777" w:rsidR="002932CE" w:rsidRPr="002932CE" w:rsidRDefault="002932CE" w:rsidP="002932CE">
    <w:pPr>
      <w:pStyle w:val="Footer"/>
      <w:jc w:val="right"/>
      <w:rPr>
        <w:rFonts w:ascii="Arial" w:hAnsi="Arial" w:cs="Arial"/>
        <w:b/>
      </w:rPr>
    </w:pPr>
    <w:r w:rsidRPr="002932CE">
      <w:rPr>
        <w:rFonts w:ascii="Arial" w:hAnsi="Arial" w:cs="Arial"/>
        <w:b/>
      </w:rPr>
      <w:t>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5049" w14:textId="77777777" w:rsidR="00F75F01" w:rsidRDefault="00F75F01" w:rsidP="002932CE">
      <w:r>
        <w:separator/>
      </w:r>
    </w:p>
  </w:footnote>
  <w:footnote w:type="continuationSeparator" w:id="0">
    <w:p w14:paraId="33BD139E" w14:textId="77777777" w:rsidR="00F75F01" w:rsidRDefault="00F75F01" w:rsidP="002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46C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CC40CE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C5C6CA1"/>
    <w:multiLevelType w:val="hybridMultilevel"/>
    <w:tmpl w:val="28327062"/>
    <w:lvl w:ilvl="0" w:tplc="5CCC9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4393"/>
    <w:multiLevelType w:val="hybridMultilevel"/>
    <w:tmpl w:val="4AF626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02081378">
    <w:abstractNumId w:val="1"/>
  </w:num>
  <w:num w:numId="2" w16cid:durableId="145250212">
    <w:abstractNumId w:val="0"/>
  </w:num>
  <w:num w:numId="3" w16cid:durableId="1943561303">
    <w:abstractNumId w:val="3"/>
  </w:num>
  <w:num w:numId="4" w16cid:durableId="95139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B8"/>
    <w:rsid w:val="001D1A24"/>
    <w:rsid w:val="002932CE"/>
    <w:rsid w:val="003A7831"/>
    <w:rsid w:val="00462732"/>
    <w:rsid w:val="007B4FD6"/>
    <w:rsid w:val="00B93E42"/>
    <w:rsid w:val="00BA6187"/>
    <w:rsid w:val="00C63DB8"/>
    <w:rsid w:val="00CD7341"/>
    <w:rsid w:val="00D83C70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DAF713"/>
  <w15:chartTrackingRefBased/>
  <w15:docId w15:val="{76D4A54C-3222-45D2-B52F-A1883EA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left="720"/>
      <w:outlineLvl w:val="0"/>
    </w:pPr>
    <w:rPr>
      <w:snapToGrid w:val="0"/>
      <w:sz w:val="32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Pr>
      <w:szCs w:val="20"/>
    </w:rPr>
  </w:style>
  <w:style w:type="paragraph" w:styleId="BodyText">
    <w:name w:val="Body Text"/>
    <w:basedOn w:val="Normal"/>
    <w:rPr>
      <w:bCs/>
      <w:iCs/>
      <w:sz w:val="48"/>
    </w:rPr>
  </w:style>
  <w:style w:type="paragraph" w:styleId="ListParagraph">
    <w:name w:val="List Paragraph"/>
    <w:basedOn w:val="Normal"/>
    <w:uiPriority w:val="34"/>
    <w:qFormat/>
    <w:rsid w:val="007B4FD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932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2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32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2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F8F10-DCB1-4E99-BB07-59EE7971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73418-58F1-4B65-934E-1BF06C691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0C0F0-4A59-4DAC-9B36-F768407CE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209B3-E416-4A21-A3D3-FD50B19E9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1221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Differentiation for pupils with Down’s syndrome</vt:lpstr>
    </vt:vector>
  </TitlesOfParts>
  <Company>DSA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Differentiation for pupils with Down’s syndrome</dc:title>
  <dc:subject/>
  <dc:creator>Bob Black</dc:creator>
  <cp:keywords/>
  <cp:lastModifiedBy>Tuvey, Alfie - Oxfordshire County Council</cp:lastModifiedBy>
  <cp:revision>2</cp:revision>
  <cp:lastPrinted>2005-07-01T09:26:00Z</cp:lastPrinted>
  <dcterms:created xsi:type="dcterms:W3CDTF">2025-07-17T15:22:00Z</dcterms:created>
  <dcterms:modified xsi:type="dcterms:W3CDTF">2025-07-17T15:22:00Z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6005704a-1908-4ee2-b5e0-ff28e094e917</vt:lpwstr>
  </property>
</Properties>
</file>