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1A417" w14:textId="77777777" w:rsidR="0035794C" w:rsidRDefault="0035794C">
      <w:pPr>
        <w:rPr>
          <w:b/>
          <w:sz w:val="28"/>
        </w:rPr>
      </w:pPr>
    </w:p>
    <w:p w14:paraId="4FE0D4BB" w14:textId="77777777" w:rsidR="0035794C" w:rsidRDefault="0076505D">
      <w:pPr>
        <w:rPr>
          <w:b/>
          <w:sz w:val="28"/>
        </w:rPr>
      </w:pPr>
      <w:r>
        <w:rPr>
          <w:b/>
          <w:sz w:val="28"/>
        </w:rPr>
        <w:t>Sample letter inviting support service(s) to an Annual Review</w:t>
      </w:r>
    </w:p>
    <w:p w14:paraId="7F4DE39F" w14:textId="77777777" w:rsidR="0035794C" w:rsidRDefault="0035794C"/>
    <w:p w14:paraId="6A2234DC" w14:textId="77777777" w:rsidR="0035794C" w:rsidRDefault="0076505D">
      <w:r>
        <w:t xml:space="preserve">Date: </w:t>
      </w:r>
    </w:p>
    <w:p w14:paraId="3D52BD8E" w14:textId="77777777" w:rsidR="0035794C" w:rsidRDefault="0035794C"/>
    <w:p w14:paraId="2A3EBE10" w14:textId="77777777" w:rsidR="0035794C" w:rsidRDefault="0035794C"/>
    <w:p w14:paraId="440E3E9C" w14:textId="77777777" w:rsidR="0035794C" w:rsidRDefault="0076505D">
      <w:r>
        <w:t>Dear</w:t>
      </w:r>
    </w:p>
    <w:p w14:paraId="7184B57E" w14:textId="77777777" w:rsidR="0035794C" w:rsidRDefault="0035794C"/>
    <w:p w14:paraId="0B33A647" w14:textId="77777777" w:rsidR="0035794C" w:rsidRDefault="0076505D">
      <w:r>
        <w:t xml:space="preserve">The Annual Review meeting for (child or young person’s name and DOB) will be held on (date) at (time) at (location).  </w:t>
      </w:r>
    </w:p>
    <w:p w14:paraId="577E9CE0" w14:textId="77777777" w:rsidR="0035794C" w:rsidRDefault="0035794C"/>
    <w:p w14:paraId="2F552839" w14:textId="77777777" w:rsidR="0035794C" w:rsidRDefault="0076505D">
      <w:r>
        <w:t>I am inviting you to participate by:</w:t>
      </w:r>
    </w:p>
    <w:p w14:paraId="70F4ED4B" w14:textId="77777777" w:rsidR="0035794C" w:rsidRDefault="0035794C"/>
    <w:p w14:paraId="7F40473C" w14:textId="77777777" w:rsidR="0035794C" w:rsidRDefault="0076505D">
      <w:pPr>
        <w:pStyle w:val="ListParagraph"/>
        <w:numPr>
          <w:ilvl w:val="0"/>
          <w:numId w:val="1"/>
        </w:numPr>
        <w:rPr>
          <w:rFonts w:ascii="Arial" w:hAnsi="Arial" w:cs="Arial"/>
          <w:sz w:val="24"/>
          <w:szCs w:val="24"/>
        </w:rPr>
      </w:pPr>
      <w:r>
        <w:rPr>
          <w:rFonts w:ascii="Arial" w:hAnsi="Arial" w:cs="Arial"/>
          <w:sz w:val="24"/>
          <w:szCs w:val="24"/>
        </w:rPr>
        <w:t>Sending a written report to the school/setting/college by (date) for distribution to everyone invited. Please see the report format on the reverse of this letter.</w:t>
      </w:r>
    </w:p>
    <w:p w14:paraId="5FF9C5B3" w14:textId="77777777" w:rsidR="0035794C" w:rsidRDefault="0035794C">
      <w:pPr>
        <w:pStyle w:val="ListParagraph"/>
        <w:rPr>
          <w:rFonts w:ascii="Arial" w:hAnsi="Arial" w:cs="Arial"/>
          <w:sz w:val="24"/>
          <w:szCs w:val="24"/>
        </w:rPr>
      </w:pPr>
    </w:p>
    <w:p w14:paraId="0C225C71" w14:textId="77777777" w:rsidR="0035794C" w:rsidRDefault="0076505D">
      <w:pPr>
        <w:pStyle w:val="ListParagraph"/>
        <w:numPr>
          <w:ilvl w:val="0"/>
          <w:numId w:val="1"/>
        </w:numPr>
        <w:rPr>
          <w:rFonts w:ascii="Arial" w:hAnsi="Arial" w:cs="Arial"/>
          <w:sz w:val="24"/>
          <w:szCs w:val="24"/>
        </w:rPr>
      </w:pPr>
      <w:r>
        <w:rPr>
          <w:rFonts w:ascii="Arial" w:hAnsi="Arial" w:cs="Arial"/>
          <w:sz w:val="24"/>
          <w:szCs w:val="24"/>
        </w:rPr>
        <w:t xml:space="preserve">Attending the meeting. </w:t>
      </w:r>
    </w:p>
    <w:p w14:paraId="1D410A8F" w14:textId="77777777" w:rsidR="0035794C" w:rsidRDefault="0076505D">
      <w:pPr>
        <w:ind w:left="720"/>
      </w:pPr>
      <w:r>
        <w:t xml:space="preserve">To help you to prioritise your level of involvement the school/setting/college believes that your attendance at the review meeting is essential/helpful/not essential. If you </w:t>
      </w:r>
      <w:proofErr w:type="gramStart"/>
      <w:r>
        <w:t>are able to</w:t>
      </w:r>
      <w:proofErr w:type="gramEnd"/>
      <w:r>
        <w:t xml:space="preserve"> attend also submit a written report to ensure your comments are fully captured. </w:t>
      </w:r>
    </w:p>
    <w:p w14:paraId="633EC991" w14:textId="77777777" w:rsidR="0035794C" w:rsidRDefault="0035794C">
      <w:pPr>
        <w:pStyle w:val="ListParagraph"/>
        <w:rPr>
          <w:rFonts w:ascii="Arial" w:hAnsi="Arial" w:cs="Arial"/>
          <w:sz w:val="24"/>
          <w:szCs w:val="24"/>
        </w:rPr>
      </w:pPr>
    </w:p>
    <w:p w14:paraId="7AC7B3A9" w14:textId="77777777" w:rsidR="0035794C" w:rsidRDefault="0076505D">
      <w:r>
        <w:t>I look forward to hearing from you.</w:t>
      </w:r>
    </w:p>
    <w:p w14:paraId="5A44617D" w14:textId="77777777" w:rsidR="0035794C" w:rsidRDefault="0035794C"/>
    <w:p w14:paraId="0C5CE56F" w14:textId="77777777" w:rsidR="0035794C" w:rsidRDefault="0076505D">
      <w:r>
        <w:t>Yours sincerely</w:t>
      </w:r>
    </w:p>
    <w:p w14:paraId="62DA91D0" w14:textId="77777777" w:rsidR="0035794C" w:rsidRDefault="0035794C"/>
    <w:p w14:paraId="7618C521" w14:textId="77777777" w:rsidR="0035794C" w:rsidRDefault="0035794C"/>
    <w:p w14:paraId="2F4F8AC2" w14:textId="77777777" w:rsidR="0035794C" w:rsidRDefault="0035794C"/>
    <w:p w14:paraId="198B136A" w14:textId="77777777" w:rsidR="0035794C" w:rsidRDefault="0035794C"/>
    <w:p w14:paraId="0774824F" w14:textId="77777777" w:rsidR="0035794C" w:rsidRDefault="0035794C"/>
    <w:p w14:paraId="1BB7B80A" w14:textId="77777777" w:rsidR="0035794C" w:rsidRDefault="0035794C"/>
    <w:p w14:paraId="721C18F8" w14:textId="77777777" w:rsidR="0035794C" w:rsidRDefault="0076505D">
      <w:r>
        <w:t>Headteacher/SENCo/Setting leader/Principal</w:t>
      </w:r>
    </w:p>
    <w:p w14:paraId="3AF6CAEB" w14:textId="77777777" w:rsidR="0035794C" w:rsidRDefault="0035794C"/>
    <w:tbl>
      <w:tblPr>
        <w:tblW w:w="9016" w:type="dxa"/>
        <w:tblCellMar>
          <w:left w:w="10" w:type="dxa"/>
          <w:right w:w="10" w:type="dxa"/>
        </w:tblCellMar>
        <w:tblLook w:val="04A0" w:firstRow="1" w:lastRow="0" w:firstColumn="1" w:lastColumn="0" w:noHBand="0" w:noVBand="1"/>
      </w:tblPr>
      <w:tblGrid>
        <w:gridCol w:w="9016"/>
      </w:tblGrid>
      <w:tr w:rsidR="0035794C" w14:paraId="6E64F461" w14:textId="77777777">
        <w:trPr>
          <w:trHeight w:val="360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377B5" w14:textId="77777777" w:rsidR="0035794C" w:rsidRDefault="0076505D">
            <w:pPr>
              <w:rPr>
                <w:rFonts w:ascii="Calibri" w:hAnsi="Calibri" w:cs="Times New Roman"/>
                <w:b/>
              </w:rPr>
            </w:pPr>
            <w:r>
              <w:rPr>
                <w:rFonts w:ascii="Calibri" w:hAnsi="Calibri" w:cs="Times New Roman"/>
                <w:b/>
              </w:rPr>
              <w:t xml:space="preserve">SEND Code of Practice 2015 </w:t>
            </w:r>
          </w:p>
          <w:p w14:paraId="53A42887" w14:textId="77777777" w:rsidR="0035794C" w:rsidRDefault="0076505D">
            <w:pPr>
              <w:rPr>
                <w:rFonts w:ascii="Calibri" w:hAnsi="Calibri" w:cs="Times New Roman"/>
              </w:rPr>
            </w:pPr>
            <w:r>
              <w:rPr>
                <w:rFonts w:ascii="Calibri" w:hAnsi="Calibri" w:cs="Times New Roman"/>
              </w:rPr>
              <w:t>Para 9.169-76</w:t>
            </w:r>
            <w:r>
              <w:rPr>
                <w:rFonts w:ascii="Calibri" w:hAnsi="Calibri" w:cs="Times New Roman"/>
              </w:rPr>
              <w:tab/>
            </w:r>
          </w:p>
          <w:p w14:paraId="5BB3B1B6" w14:textId="77777777" w:rsidR="0035794C" w:rsidRDefault="0076505D">
            <w:pPr>
              <w:pStyle w:val="ListParagraph"/>
              <w:numPr>
                <w:ilvl w:val="0"/>
                <w:numId w:val="2"/>
              </w:numPr>
            </w:pPr>
            <w:r>
              <w:rPr>
                <w:sz w:val="24"/>
                <w:szCs w:val="24"/>
              </w:rPr>
              <w:t xml:space="preserve">Professionals across education, health and care </w:t>
            </w:r>
            <w:r>
              <w:rPr>
                <w:b/>
                <w:i/>
                <w:sz w:val="24"/>
                <w:szCs w:val="24"/>
              </w:rPr>
              <w:t>must</w:t>
            </w:r>
            <w:r>
              <w:rPr>
                <w:sz w:val="24"/>
                <w:szCs w:val="24"/>
              </w:rPr>
              <w:t xml:space="preserve"> co-operate with local authorities during reviews.</w:t>
            </w:r>
          </w:p>
          <w:p w14:paraId="17B577D3" w14:textId="77777777" w:rsidR="0035794C" w:rsidRDefault="0076505D">
            <w:pPr>
              <w:pStyle w:val="ListParagraph"/>
              <w:numPr>
                <w:ilvl w:val="0"/>
                <w:numId w:val="3"/>
              </w:numPr>
              <w:rPr>
                <w:sz w:val="24"/>
                <w:szCs w:val="24"/>
              </w:rPr>
            </w:pPr>
            <w:r>
              <w:rPr>
                <w:sz w:val="24"/>
                <w:szCs w:val="24"/>
              </w:rPr>
              <w:t xml:space="preserve">The child’s parents or young person, a representative of the school or other institution attended, a local authority SEN officer, a health service representative and a local authority social care representative must be invited and given at least two weeks’ notice of the date of the meeting. Other individuals relevant to the review should also be invited, including youth offending teams and job coaches where relevant </w:t>
            </w:r>
          </w:p>
          <w:p w14:paraId="27C291ED" w14:textId="77777777" w:rsidR="0035794C" w:rsidRDefault="0076505D">
            <w:pPr>
              <w:pStyle w:val="ListParagraph"/>
              <w:numPr>
                <w:ilvl w:val="0"/>
                <w:numId w:val="3"/>
              </w:numPr>
              <w:rPr>
                <w:sz w:val="24"/>
                <w:szCs w:val="24"/>
              </w:rPr>
            </w:pPr>
            <w:r>
              <w:rPr>
                <w:sz w:val="24"/>
                <w:szCs w:val="24"/>
              </w:rPr>
              <w:t>The school must seek advice and information about the child or young person prior to the meeting from all parties invited, and send any advice and information gathered to all those invited at least two weeks before the meeting</w:t>
            </w:r>
          </w:p>
        </w:tc>
      </w:tr>
    </w:tbl>
    <w:p w14:paraId="320031CA" w14:textId="77777777" w:rsidR="0035794C" w:rsidRDefault="0035794C">
      <w:pPr>
        <w:rPr>
          <w:b/>
          <w:sz w:val="28"/>
        </w:rPr>
      </w:pPr>
    </w:p>
    <w:p w14:paraId="4C82D24C" w14:textId="77777777" w:rsidR="0035794C" w:rsidRDefault="0035794C">
      <w:pPr>
        <w:rPr>
          <w:b/>
          <w:sz w:val="28"/>
        </w:rPr>
      </w:pPr>
    </w:p>
    <w:p w14:paraId="51CA8520" w14:textId="77777777" w:rsidR="0035794C" w:rsidRDefault="0035794C">
      <w:pPr>
        <w:rPr>
          <w:b/>
          <w:sz w:val="28"/>
        </w:rPr>
      </w:pPr>
    </w:p>
    <w:p w14:paraId="6161FC75" w14:textId="77777777" w:rsidR="0035794C" w:rsidRDefault="0035794C">
      <w:pPr>
        <w:rPr>
          <w:b/>
          <w:sz w:val="28"/>
        </w:rPr>
      </w:pPr>
    </w:p>
    <w:p w14:paraId="071EFA8F" w14:textId="77777777" w:rsidR="0035794C" w:rsidRDefault="0035794C">
      <w:pPr>
        <w:rPr>
          <w:b/>
          <w:sz w:val="28"/>
        </w:rPr>
      </w:pPr>
    </w:p>
    <w:p w14:paraId="4A7F028F" w14:textId="77777777" w:rsidR="0035794C" w:rsidRDefault="0076505D">
      <w:pPr>
        <w:rPr>
          <w:b/>
        </w:rPr>
      </w:pPr>
      <w:r>
        <w:rPr>
          <w:b/>
        </w:rPr>
        <w:t>Professional Advice for the Annual Review of Education, Health and Care Plans</w:t>
      </w:r>
    </w:p>
    <w:p w14:paraId="05921426" w14:textId="77777777" w:rsidR="0035794C" w:rsidRDefault="0035794C">
      <w:pPr>
        <w:rPr>
          <w:b/>
        </w:rPr>
      </w:pPr>
    </w:p>
    <w:tbl>
      <w:tblPr>
        <w:tblW w:w="9747" w:type="dxa"/>
        <w:tblCellMar>
          <w:left w:w="10" w:type="dxa"/>
          <w:right w:w="10" w:type="dxa"/>
        </w:tblCellMar>
        <w:tblLook w:val="04A0" w:firstRow="1" w:lastRow="0" w:firstColumn="1" w:lastColumn="0" w:noHBand="0" w:noVBand="1"/>
      </w:tblPr>
      <w:tblGrid>
        <w:gridCol w:w="2518"/>
        <w:gridCol w:w="4140"/>
        <w:gridCol w:w="3089"/>
      </w:tblGrid>
      <w:tr w:rsidR="0035794C" w14:paraId="51E36DB0" w14:textId="77777777">
        <w:tc>
          <w:tcPr>
            <w:tcW w:w="9747" w:type="dxa"/>
            <w:gridSpan w:val="3"/>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501BB45F" w14:textId="77777777" w:rsidR="0035794C" w:rsidRDefault="0076505D">
            <w:pPr>
              <w:rPr>
                <w:b/>
              </w:rPr>
            </w:pPr>
            <w:r>
              <w:rPr>
                <w:b/>
              </w:rPr>
              <w:t>1. Details of the child or young person</w:t>
            </w:r>
          </w:p>
        </w:tc>
      </w:tr>
      <w:tr w:rsidR="0035794C" w14:paraId="0A01FD18" w14:textId="77777777">
        <w:tc>
          <w:tcPr>
            <w:tcW w:w="66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3D63A" w14:textId="77777777" w:rsidR="0035794C" w:rsidRDefault="0076505D">
            <w:r>
              <w:rPr>
                <w:b/>
              </w:rPr>
              <w:t>Full name:</w:t>
            </w: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E2804" w14:textId="77777777" w:rsidR="0035794C" w:rsidRDefault="0076505D">
            <w:pPr>
              <w:rPr>
                <w:b/>
              </w:rPr>
            </w:pPr>
            <w:r>
              <w:rPr>
                <w:b/>
              </w:rPr>
              <w:t>Date of birth:</w:t>
            </w:r>
          </w:p>
        </w:tc>
      </w:tr>
      <w:tr w:rsidR="0035794C" w14:paraId="068240EF" w14:textId="77777777">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573AD1" w14:textId="77777777" w:rsidR="0035794C" w:rsidRDefault="0076505D">
            <w:pPr>
              <w:rPr>
                <w:b/>
              </w:rPr>
            </w:pPr>
            <w:r>
              <w:rPr>
                <w:b/>
              </w:rPr>
              <w:t>Education provider</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782722" w14:textId="77777777" w:rsidR="0035794C" w:rsidRDefault="0035794C">
            <w:pPr>
              <w:rPr>
                <w:b/>
              </w:rPr>
            </w:pPr>
          </w:p>
        </w:tc>
      </w:tr>
    </w:tbl>
    <w:p w14:paraId="4E01D4C9" w14:textId="77777777" w:rsidR="0035794C" w:rsidRDefault="0035794C">
      <w:pPr>
        <w:rPr>
          <w:b/>
        </w:rPr>
      </w:pPr>
    </w:p>
    <w:tbl>
      <w:tblPr>
        <w:tblW w:w="9742" w:type="dxa"/>
        <w:tblCellMar>
          <w:left w:w="10" w:type="dxa"/>
          <w:right w:w="10" w:type="dxa"/>
        </w:tblCellMar>
        <w:tblLook w:val="04A0" w:firstRow="1" w:lastRow="0" w:firstColumn="1" w:lastColumn="0" w:noHBand="0" w:noVBand="1"/>
      </w:tblPr>
      <w:tblGrid>
        <w:gridCol w:w="2547"/>
        <w:gridCol w:w="7195"/>
      </w:tblGrid>
      <w:tr w:rsidR="0035794C" w14:paraId="7A9E25B6" w14:textId="77777777">
        <w:tc>
          <w:tcPr>
            <w:tcW w:w="2547"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374CF332" w14:textId="77777777" w:rsidR="0035794C" w:rsidRDefault="0076505D">
            <w:pPr>
              <w:rPr>
                <w:b/>
              </w:rPr>
            </w:pPr>
            <w:r>
              <w:rPr>
                <w:b/>
              </w:rPr>
              <w:t>2. Service or agency</w:t>
            </w:r>
          </w:p>
        </w:tc>
        <w:tc>
          <w:tcPr>
            <w:tcW w:w="7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A8647" w14:textId="77777777" w:rsidR="0035794C" w:rsidRDefault="0035794C">
            <w:pPr>
              <w:rPr>
                <w:b/>
                <w:color w:val="FF0000"/>
              </w:rPr>
            </w:pPr>
          </w:p>
        </w:tc>
      </w:tr>
      <w:tr w:rsidR="0035794C" w14:paraId="5756C59D" w14:textId="77777777">
        <w:tc>
          <w:tcPr>
            <w:tcW w:w="2547"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2019A1BE" w14:textId="77777777" w:rsidR="0035794C" w:rsidRDefault="0076505D">
            <w:pPr>
              <w:rPr>
                <w:b/>
              </w:rPr>
            </w:pPr>
            <w:r>
              <w:rPr>
                <w:b/>
              </w:rPr>
              <w:t>Name of worker</w:t>
            </w:r>
          </w:p>
        </w:tc>
        <w:tc>
          <w:tcPr>
            <w:tcW w:w="7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EBBC9" w14:textId="77777777" w:rsidR="0035794C" w:rsidRDefault="0035794C">
            <w:pPr>
              <w:rPr>
                <w:b/>
                <w:color w:val="FF0000"/>
              </w:rPr>
            </w:pPr>
          </w:p>
        </w:tc>
      </w:tr>
    </w:tbl>
    <w:p w14:paraId="36E80FB2" w14:textId="77777777" w:rsidR="0035794C" w:rsidRDefault="0035794C">
      <w:pPr>
        <w:rPr>
          <w:b/>
        </w:rPr>
      </w:pPr>
    </w:p>
    <w:tbl>
      <w:tblPr>
        <w:tblW w:w="9752" w:type="dxa"/>
        <w:tblInd w:w="-5" w:type="dxa"/>
        <w:tblCellMar>
          <w:left w:w="10" w:type="dxa"/>
          <w:right w:w="10" w:type="dxa"/>
        </w:tblCellMar>
        <w:tblLook w:val="04A0" w:firstRow="1" w:lastRow="0" w:firstColumn="1" w:lastColumn="0" w:noHBand="0" w:noVBand="1"/>
      </w:tblPr>
      <w:tblGrid>
        <w:gridCol w:w="4623"/>
        <w:gridCol w:w="5129"/>
      </w:tblGrid>
      <w:tr w:rsidR="001E1D38" w14:paraId="771C763B" w14:textId="77777777" w:rsidTr="00C70FAA">
        <w:tc>
          <w:tcPr>
            <w:tcW w:w="9752"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7FAEFC92" w14:textId="77777777" w:rsidR="001E1D38" w:rsidRDefault="001E1D38" w:rsidP="00C70FAA">
            <w:pPr>
              <w:rPr>
                <w:b/>
              </w:rPr>
            </w:pPr>
            <w:r>
              <w:rPr>
                <w:b/>
              </w:rPr>
              <w:t>Authors details and signature</w:t>
            </w:r>
          </w:p>
        </w:tc>
      </w:tr>
      <w:tr w:rsidR="001E1D38" w14:paraId="4B3CAFE7" w14:textId="77777777" w:rsidTr="00C70FAA">
        <w:tc>
          <w:tcPr>
            <w:tcW w:w="4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A5C1" w14:textId="77777777" w:rsidR="001E1D38" w:rsidRDefault="001E1D38" w:rsidP="00C70FAA">
            <w:pPr>
              <w:rPr>
                <w:b/>
              </w:rPr>
            </w:pPr>
            <w:r>
              <w:rPr>
                <w:b/>
              </w:rPr>
              <w:t>Completed by:</w:t>
            </w:r>
          </w:p>
        </w:tc>
        <w:tc>
          <w:tcPr>
            <w:tcW w:w="5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9B61" w14:textId="77777777" w:rsidR="001E1D38" w:rsidRDefault="001E1D38" w:rsidP="00C70FAA">
            <w:r>
              <w:rPr>
                <w:b/>
              </w:rPr>
              <w:t>Job title:</w:t>
            </w:r>
          </w:p>
        </w:tc>
      </w:tr>
      <w:tr w:rsidR="001E1D38" w14:paraId="64CF5766" w14:textId="77777777" w:rsidTr="00C70FAA">
        <w:trPr>
          <w:trHeight w:val="435"/>
        </w:trPr>
        <w:tc>
          <w:tcPr>
            <w:tcW w:w="46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51EAF" w14:textId="77777777" w:rsidR="001E1D38" w:rsidRDefault="001E1D38" w:rsidP="00C70FAA">
            <w:pPr>
              <w:rPr>
                <w:b/>
              </w:rPr>
            </w:pPr>
            <w:r>
              <w:rPr>
                <w:b/>
              </w:rPr>
              <w:t>Signature:</w:t>
            </w:r>
          </w:p>
          <w:p w14:paraId="7AE723BF" w14:textId="77777777" w:rsidR="001E1D38" w:rsidRDefault="001E1D38" w:rsidP="00C70FAA">
            <w:pPr>
              <w:rPr>
                <w:b/>
              </w:rPr>
            </w:pPr>
          </w:p>
        </w:tc>
        <w:tc>
          <w:tcPr>
            <w:tcW w:w="5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3401D" w14:textId="77777777" w:rsidR="001E1D38" w:rsidRDefault="001E1D38" w:rsidP="00C70FAA">
            <w:pPr>
              <w:rPr>
                <w:b/>
              </w:rPr>
            </w:pPr>
            <w:r>
              <w:rPr>
                <w:b/>
              </w:rPr>
              <w:t xml:space="preserve">Date advice completed: </w:t>
            </w:r>
          </w:p>
        </w:tc>
      </w:tr>
      <w:tr w:rsidR="001E1D38" w14:paraId="0164AE7C" w14:textId="77777777" w:rsidTr="00C70FAA">
        <w:tc>
          <w:tcPr>
            <w:tcW w:w="4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8CD1C" w14:textId="77777777" w:rsidR="001E1D38" w:rsidRDefault="001E1D38" w:rsidP="00C70FAA">
            <w:pPr>
              <w:rPr>
                <w:b/>
              </w:rPr>
            </w:pPr>
          </w:p>
        </w:tc>
        <w:tc>
          <w:tcPr>
            <w:tcW w:w="5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1519C" w14:textId="77777777" w:rsidR="001E1D38" w:rsidRDefault="001E1D38" w:rsidP="00C70FAA">
            <w:pPr>
              <w:rPr>
                <w:b/>
              </w:rPr>
            </w:pPr>
            <w:r>
              <w:rPr>
                <w:b/>
              </w:rPr>
              <w:t>Date advice shared with family:</w:t>
            </w:r>
          </w:p>
        </w:tc>
      </w:tr>
      <w:tr w:rsidR="001E1D38" w14:paraId="58910DC6" w14:textId="77777777" w:rsidTr="00C70FAA">
        <w:trPr>
          <w:trHeight w:val="270"/>
        </w:trPr>
        <w:tc>
          <w:tcPr>
            <w:tcW w:w="9752"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0E867DB4" w14:textId="77777777" w:rsidR="001E1D38" w:rsidRDefault="001E1D38" w:rsidP="00C70FAA">
            <w:r>
              <w:rPr>
                <w:b/>
              </w:rPr>
              <w:t xml:space="preserve"> Counter Signatory (if required)</w:t>
            </w:r>
          </w:p>
        </w:tc>
      </w:tr>
      <w:tr w:rsidR="001E1D38" w14:paraId="13175152" w14:textId="77777777" w:rsidTr="00C70FAA">
        <w:trPr>
          <w:trHeight w:val="374"/>
        </w:trPr>
        <w:tc>
          <w:tcPr>
            <w:tcW w:w="4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CA50CA" w14:textId="77777777" w:rsidR="001E1D38" w:rsidRDefault="001E1D38" w:rsidP="00C70FAA">
            <w:pPr>
              <w:rPr>
                <w:b/>
              </w:rPr>
            </w:pPr>
            <w:r>
              <w:rPr>
                <w:b/>
              </w:rPr>
              <w:t>Countersigned by:</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8A2E1A" w14:textId="77777777" w:rsidR="001E1D38" w:rsidRDefault="001E1D38" w:rsidP="00C70FAA">
            <w:pPr>
              <w:rPr>
                <w:b/>
              </w:rPr>
            </w:pPr>
            <w:r>
              <w:rPr>
                <w:b/>
              </w:rPr>
              <w:t>Designation</w:t>
            </w:r>
          </w:p>
        </w:tc>
      </w:tr>
      <w:tr w:rsidR="001E1D38" w14:paraId="5EB7A8A4" w14:textId="77777777" w:rsidTr="00C70FAA">
        <w:trPr>
          <w:trHeight w:val="374"/>
        </w:trPr>
        <w:tc>
          <w:tcPr>
            <w:tcW w:w="46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978146" w14:textId="77777777" w:rsidR="001E1D38" w:rsidRDefault="001E1D38" w:rsidP="00C70FAA">
            <w:pPr>
              <w:rPr>
                <w:b/>
              </w:rPr>
            </w:pPr>
            <w:r>
              <w:rPr>
                <w:b/>
              </w:rPr>
              <w:t>Signature</w:t>
            </w:r>
          </w:p>
          <w:p w14:paraId="4F46FCAC" w14:textId="77777777" w:rsidR="001E1D38" w:rsidRDefault="001E1D38" w:rsidP="00C70FAA">
            <w:pPr>
              <w:rPr>
                <w:b/>
              </w:rPr>
            </w:pPr>
          </w:p>
        </w:tc>
        <w:tc>
          <w:tcPr>
            <w:tcW w:w="5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582CB2" w14:textId="77777777" w:rsidR="001E1D38" w:rsidRDefault="001E1D38" w:rsidP="00C70FAA">
            <w:pPr>
              <w:rPr>
                <w:b/>
              </w:rPr>
            </w:pPr>
            <w:r>
              <w:rPr>
                <w:b/>
              </w:rPr>
              <w:t>Date agreed:</w:t>
            </w:r>
          </w:p>
        </w:tc>
      </w:tr>
    </w:tbl>
    <w:p w14:paraId="46CD7EB5" w14:textId="77777777" w:rsidR="001E1D38" w:rsidRDefault="001E1D38">
      <w:pPr>
        <w:rPr>
          <w:b/>
        </w:rPr>
      </w:pPr>
    </w:p>
    <w:p w14:paraId="5482CB81" w14:textId="77777777" w:rsidR="0035794C" w:rsidRDefault="0076505D">
      <w:r>
        <w:rPr>
          <w:b/>
        </w:rPr>
        <w:t xml:space="preserve">Please complete the information below unless you </w:t>
      </w:r>
      <w:r>
        <w:rPr>
          <w:b/>
          <w:u w:val="single"/>
        </w:rPr>
        <w:t>were not involved</w:t>
      </w:r>
      <w:r>
        <w:rPr>
          <w:b/>
        </w:rPr>
        <w:t xml:space="preserve"> with the child/ young person since the statutory assessment  </w:t>
      </w:r>
    </w:p>
    <w:p w14:paraId="38C60754" w14:textId="77777777" w:rsidR="0035794C" w:rsidRDefault="0035794C">
      <w:pPr>
        <w:rPr>
          <w:b/>
        </w:rPr>
      </w:pPr>
    </w:p>
    <w:tbl>
      <w:tblPr>
        <w:tblW w:w="9742" w:type="dxa"/>
        <w:tblCellMar>
          <w:left w:w="10" w:type="dxa"/>
          <w:right w:w="10" w:type="dxa"/>
        </w:tblCellMar>
        <w:tblLook w:val="04A0" w:firstRow="1" w:lastRow="0" w:firstColumn="1" w:lastColumn="0" w:noHBand="0" w:noVBand="1"/>
      </w:tblPr>
      <w:tblGrid>
        <w:gridCol w:w="3114"/>
        <w:gridCol w:w="6628"/>
      </w:tblGrid>
      <w:tr w:rsidR="0035794C" w14:paraId="570EA576" w14:textId="77777777">
        <w:tc>
          <w:tcPr>
            <w:tcW w:w="3114"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2013F7D6" w14:textId="77777777" w:rsidR="0035794C" w:rsidRDefault="0076505D">
            <w:pPr>
              <w:textAlignment w:val="auto"/>
              <w:rPr>
                <w:b/>
              </w:rPr>
            </w:pPr>
            <w:r>
              <w:rPr>
                <w:b/>
              </w:rPr>
              <w:t>2</w:t>
            </w:r>
            <w:r w:rsidR="00A95293">
              <w:rPr>
                <w:b/>
              </w:rPr>
              <w:t>a</w:t>
            </w:r>
            <w:r>
              <w:rPr>
                <w:b/>
              </w:rPr>
              <w:t>. Involvement ceased</w:t>
            </w:r>
          </w:p>
        </w:tc>
        <w:tc>
          <w:tcPr>
            <w:tcW w:w="6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1789CF" w14:textId="77777777" w:rsidR="0035794C" w:rsidRDefault="0035794C">
            <w:pPr>
              <w:textAlignment w:val="auto"/>
              <w:rPr>
                <w:b/>
              </w:rPr>
            </w:pPr>
          </w:p>
        </w:tc>
      </w:tr>
      <w:tr w:rsidR="0035794C" w14:paraId="648633A5" w14:textId="77777777">
        <w:tc>
          <w:tcPr>
            <w:tcW w:w="3114"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67EE82D8" w14:textId="77777777" w:rsidR="0035794C" w:rsidRDefault="0076505D">
            <w:pPr>
              <w:textAlignment w:val="auto"/>
              <w:rPr>
                <w:b/>
              </w:rPr>
            </w:pPr>
            <w:r>
              <w:rPr>
                <w:b/>
              </w:rPr>
              <w:t xml:space="preserve">Date </w:t>
            </w:r>
          </w:p>
        </w:tc>
        <w:tc>
          <w:tcPr>
            <w:tcW w:w="6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96A6" w14:textId="77777777" w:rsidR="0035794C" w:rsidRDefault="0035794C">
            <w:pPr>
              <w:textAlignment w:val="auto"/>
              <w:rPr>
                <w:rFonts w:ascii="Calibri" w:hAnsi="Calibri" w:cs="Times New Roman"/>
                <w:b/>
                <w:sz w:val="22"/>
                <w:szCs w:val="22"/>
              </w:rPr>
            </w:pPr>
          </w:p>
        </w:tc>
      </w:tr>
      <w:tr w:rsidR="0035794C" w14:paraId="65457028" w14:textId="77777777">
        <w:tc>
          <w:tcPr>
            <w:tcW w:w="3114"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0B783CE0" w14:textId="77777777" w:rsidR="0035794C" w:rsidRDefault="0076505D">
            <w:pPr>
              <w:textAlignment w:val="auto"/>
              <w:rPr>
                <w:b/>
                <w:sz w:val="22"/>
                <w:szCs w:val="22"/>
              </w:rPr>
            </w:pPr>
            <w:r>
              <w:rPr>
                <w:b/>
                <w:sz w:val="22"/>
                <w:szCs w:val="22"/>
              </w:rPr>
              <w:t>Reason</w:t>
            </w:r>
          </w:p>
        </w:tc>
        <w:tc>
          <w:tcPr>
            <w:tcW w:w="6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4217D" w14:textId="77777777" w:rsidR="0035794C" w:rsidRDefault="0035794C">
            <w:pPr>
              <w:textAlignment w:val="auto"/>
              <w:rPr>
                <w:rFonts w:ascii="Calibri" w:hAnsi="Calibri" w:cs="Times New Roman"/>
                <w:b/>
                <w:sz w:val="22"/>
                <w:szCs w:val="22"/>
              </w:rPr>
            </w:pPr>
          </w:p>
        </w:tc>
      </w:tr>
    </w:tbl>
    <w:p w14:paraId="33EC8DC4" w14:textId="77777777" w:rsidR="0035794C" w:rsidRDefault="0035794C">
      <w:pPr>
        <w:rPr>
          <w:b/>
        </w:rPr>
      </w:pPr>
    </w:p>
    <w:p w14:paraId="15076CE0" w14:textId="77777777" w:rsidR="0035794C" w:rsidRDefault="0076505D">
      <w:pPr>
        <w:rPr>
          <w:b/>
        </w:rPr>
      </w:pPr>
      <w:r>
        <w:rPr>
          <w:b/>
        </w:rPr>
        <w:t>Information to be completed by all service/agencies involved with child/ young person</w:t>
      </w:r>
    </w:p>
    <w:p w14:paraId="58E88A97" w14:textId="77777777" w:rsidR="0035794C" w:rsidRDefault="0035794C">
      <w:pPr>
        <w:rPr>
          <w:b/>
        </w:rPr>
      </w:pPr>
    </w:p>
    <w:tbl>
      <w:tblPr>
        <w:tblW w:w="9742" w:type="dxa"/>
        <w:tblCellMar>
          <w:left w:w="10" w:type="dxa"/>
          <w:right w:w="10" w:type="dxa"/>
        </w:tblCellMar>
        <w:tblLook w:val="04A0" w:firstRow="1" w:lastRow="0" w:firstColumn="1" w:lastColumn="0" w:noHBand="0" w:noVBand="1"/>
      </w:tblPr>
      <w:tblGrid>
        <w:gridCol w:w="4871"/>
        <w:gridCol w:w="4871"/>
      </w:tblGrid>
      <w:tr w:rsidR="0035794C" w14:paraId="4FD0CA4B" w14:textId="77777777">
        <w:tc>
          <w:tcPr>
            <w:tcW w:w="487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6C19AC0D" w14:textId="77777777" w:rsidR="0035794C" w:rsidRPr="006A1723" w:rsidRDefault="0076505D">
            <w:pPr>
              <w:textAlignment w:val="auto"/>
              <w:rPr>
                <w:i/>
              </w:rPr>
            </w:pPr>
            <w:r>
              <w:rPr>
                <w:b/>
              </w:rPr>
              <w:t xml:space="preserve">3. Summary of child or young person’s identified needs – update </w:t>
            </w:r>
            <w:r w:rsidR="006A1723">
              <w:rPr>
                <w:i/>
              </w:rPr>
              <w:t>Is the information in section B (education), C (health) or D (Social Care) accurate? Please note changes to identified needs. Complete this section as per role.</w:t>
            </w:r>
          </w:p>
        </w:tc>
        <w:tc>
          <w:tcPr>
            <w:tcW w:w="487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2FEA6FD3" w14:textId="77777777" w:rsidR="0035794C" w:rsidRDefault="0076505D">
            <w:pPr>
              <w:textAlignment w:val="auto"/>
            </w:pPr>
            <w:r>
              <w:rPr>
                <w:b/>
              </w:rPr>
              <w:t>4. Provision to meet needs – update</w:t>
            </w:r>
            <w:r w:rsidR="006A1723">
              <w:rPr>
                <w:b/>
              </w:rPr>
              <w:t xml:space="preserve"> </w:t>
            </w:r>
            <w:r w:rsidR="006A1723">
              <w:rPr>
                <w:i/>
              </w:rPr>
              <w:t>Is the information in section F (education), G (health) or sections H1 and H2 (Social Care) accurate? Please note changes to provision. Complete this section as per role.</w:t>
            </w:r>
          </w:p>
        </w:tc>
      </w:tr>
      <w:tr w:rsidR="0035794C" w14:paraId="7050A1D0" w14:textId="77777777">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D7484" w14:textId="77777777" w:rsidR="0035794C" w:rsidRDefault="0035794C">
            <w:pPr>
              <w:textAlignment w:val="auto"/>
              <w:rPr>
                <w:rFonts w:ascii="Calibri" w:hAnsi="Calibri" w:cs="Times New Roman"/>
                <w:b/>
                <w:sz w:val="22"/>
                <w:szCs w:val="22"/>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BBA8E" w14:textId="77777777" w:rsidR="0035794C" w:rsidRDefault="0035794C">
            <w:pPr>
              <w:textAlignment w:val="auto"/>
              <w:rPr>
                <w:rFonts w:ascii="Calibri" w:hAnsi="Calibri" w:cs="Times New Roman"/>
                <w:b/>
                <w:sz w:val="22"/>
                <w:szCs w:val="22"/>
              </w:rPr>
            </w:pPr>
          </w:p>
        </w:tc>
      </w:tr>
      <w:tr w:rsidR="0035794C" w14:paraId="0BBA24F4" w14:textId="77777777">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CACA9" w14:textId="77777777" w:rsidR="0035794C" w:rsidRDefault="0035794C">
            <w:pPr>
              <w:textAlignment w:val="auto"/>
              <w:rPr>
                <w:rFonts w:ascii="Calibri" w:hAnsi="Calibri" w:cs="Times New Roman"/>
                <w:b/>
                <w:sz w:val="22"/>
                <w:szCs w:val="22"/>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B239" w14:textId="77777777" w:rsidR="0035794C" w:rsidRDefault="0035794C">
            <w:pPr>
              <w:textAlignment w:val="auto"/>
              <w:rPr>
                <w:rFonts w:ascii="Calibri" w:hAnsi="Calibri" w:cs="Times New Roman"/>
                <w:b/>
                <w:sz w:val="22"/>
                <w:szCs w:val="22"/>
              </w:rPr>
            </w:pPr>
          </w:p>
        </w:tc>
      </w:tr>
      <w:tr w:rsidR="0035794C" w14:paraId="53B290F6" w14:textId="77777777">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85BDC" w14:textId="77777777" w:rsidR="0035794C" w:rsidRDefault="0035794C">
            <w:pPr>
              <w:textAlignment w:val="auto"/>
              <w:rPr>
                <w:rFonts w:ascii="Calibri" w:hAnsi="Calibri" w:cs="Times New Roman"/>
                <w:b/>
                <w:sz w:val="22"/>
                <w:szCs w:val="22"/>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9021B" w14:textId="77777777" w:rsidR="0035794C" w:rsidRDefault="0035794C">
            <w:pPr>
              <w:textAlignment w:val="auto"/>
              <w:rPr>
                <w:rFonts w:ascii="Calibri" w:hAnsi="Calibri" w:cs="Times New Roman"/>
                <w:b/>
                <w:sz w:val="22"/>
                <w:szCs w:val="22"/>
              </w:rPr>
            </w:pPr>
          </w:p>
        </w:tc>
      </w:tr>
      <w:tr w:rsidR="0035794C" w14:paraId="5CC8A219" w14:textId="77777777">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00E54" w14:textId="77777777" w:rsidR="0035794C" w:rsidRDefault="0035794C">
            <w:pPr>
              <w:textAlignment w:val="auto"/>
              <w:rPr>
                <w:rFonts w:ascii="Calibri" w:hAnsi="Calibri" w:cs="Times New Roman"/>
                <w:b/>
                <w:sz w:val="22"/>
                <w:szCs w:val="22"/>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61A3" w14:textId="77777777" w:rsidR="0035794C" w:rsidRDefault="0035794C">
            <w:pPr>
              <w:textAlignment w:val="auto"/>
              <w:rPr>
                <w:rFonts w:ascii="Calibri" w:hAnsi="Calibri" w:cs="Times New Roman"/>
                <w:b/>
                <w:sz w:val="22"/>
                <w:szCs w:val="22"/>
              </w:rPr>
            </w:pPr>
          </w:p>
        </w:tc>
      </w:tr>
    </w:tbl>
    <w:p w14:paraId="17FF8AE7" w14:textId="77777777" w:rsidR="0035794C" w:rsidRDefault="0035794C">
      <w:pPr>
        <w:rPr>
          <w:b/>
        </w:rPr>
      </w:pPr>
    </w:p>
    <w:tbl>
      <w:tblPr>
        <w:tblW w:w="9742" w:type="dxa"/>
        <w:tblCellMar>
          <w:left w:w="10" w:type="dxa"/>
          <w:right w:w="10" w:type="dxa"/>
        </w:tblCellMar>
        <w:tblLook w:val="04A0" w:firstRow="1" w:lastRow="0" w:firstColumn="1" w:lastColumn="0" w:noHBand="0" w:noVBand="1"/>
      </w:tblPr>
      <w:tblGrid>
        <w:gridCol w:w="3539"/>
        <w:gridCol w:w="2955"/>
        <w:gridCol w:w="3248"/>
      </w:tblGrid>
      <w:tr w:rsidR="0035794C" w14:paraId="7756612E" w14:textId="77777777">
        <w:tc>
          <w:tcPr>
            <w:tcW w:w="9742" w:type="dxa"/>
            <w:gridSpan w:val="3"/>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41807006" w14:textId="77777777" w:rsidR="0035794C" w:rsidRDefault="006A1723">
            <w:pPr>
              <w:textAlignment w:val="auto"/>
              <w:rPr>
                <w:b/>
              </w:rPr>
            </w:pPr>
            <w:r>
              <w:rPr>
                <w:b/>
              </w:rPr>
              <w:t>5</w:t>
            </w:r>
            <w:r w:rsidR="0076505D">
              <w:rPr>
                <w:b/>
              </w:rPr>
              <w:t>. Progress made towards EHCP outcomes.</w:t>
            </w:r>
          </w:p>
        </w:tc>
      </w:tr>
      <w:tr w:rsidR="0035794C" w14:paraId="0AD46A28"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B1B18" w14:textId="77777777" w:rsidR="0035794C" w:rsidRDefault="0076505D">
            <w:pPr>
              <w:jc w:val="center"/>
              <w:textAlignment w:val="auto"/>
              <w:rPr>
                <w:b/>
              </w:rPr>
            </w:pPr>
            <w:r>
              <w:rPr>
                <w:b/>
              </w:rPr>
              <w:t>Main outcome and</w:t>
            </w:r>
          </w:p>
          <w:p w14:paraId="3BAB4B73" w14:textId="77777777" w:rsidR="0035794C" w:rsidRDefault="0076505D">
            <w:pPr>
              <w:jc w:val="center"/>
              <w:textAlignment w:val="auto"/>
            </w:pPr>
            <w:r>
              <w:rPr>
                <w:b/>
              </w:rPr>
              <w:t>small steps</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A4B8D" w14:textId="77777777" w:rsidR="0035794C" w:rsidRDefault="0076505D">
            <w:pPr>
              <w:jc w:val="center"/>
              <w:textAlignment w:val="auto"/>
            </w:pPr>
            <w:r>
              <w:rPr>
                <w:b/>
              </w:rPr>
              <w:t>Summary of progress towards outcomes</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132B8" w14:textId="77777777" w:rsidR="0035794C" w:rsidRDefault="0076505D">
            <w:pPr>
              <w:jc w:val="center"/>
              <w:textAlignment w:val="auto"/>
              <w:rPr>
                <w:b/>
              </w:rPr>
            </w:pPr>
            <w:r>
              <w:rPr>
                <w:b/>
              </w:rPr>
              <w:t>Achieved,</w:t>
            </w:r>
          </w:p>
          <w:p w14:paraId="3BF39629" w14:textId="77777777" w:rsidR="0035794C" w:rsidRDefault="0076505D">
            <w:pPr>
              <w:jc w:val="center"/>
              <w:textAlignment w:val="auto"/>
            </w:pPr>
            <w:r>
              <w:rPr>
                <w:b/>
              </w:rPr>
              <w:t>Partially Achieved, No longer relevant</w:t>
            </w:r>
          </w:p>
        </w:tc>
      </w:tr>
      <w:tr w:rsidR="0035794C" w14:paraId="11958901"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92A0B" w14:textId="77777777" w:rsidR="0035794C" w:rsidRDefault="0076505D">
            <w:pPr>
              <w:textAlignment w:val="auto"/>
            </w:pPr>
            <w:r>
              <w:t>1.</w:t>
            </w:r>
          </w:p>
          <w:p w14:paraId="1ECEB39A" w14:textId="77777777" w:rsidR="0035794C" w:rsidRDefault="0076505D">
            <w:pPr>
              <w:pStyle w:val="ListParagraph"/>
              <w:numPr>
                <w:ilvl w:val="0"/>
                <w:numId w:val="4"/>
              </w:numPr>
              <w:suppressAutoHyphens w:val="0"/>
              <w:textAlignment w:val="auto"/>
              <w:rPr>
                <w:rFonts w:ascii="Arial" w:hAnsi="Arial" w:cs="Arial"/>
                <w:sz w:val="24"/>
                <w:szCs w:val="24"/>
              </w:rPr>
            </w:pPr>
            <w:r>
              <w:rPr>
                <w:rFonts w:ascii="Arial" w:hAnsi="Arial" w:cs="Arial"/>
                <w:sz w:val="24"/>
                <w:szCs w:val="24"/>
              </w:rPr>
              <w:t xml:space="preserve"> </w:t>
            </w:r>
          </w:p>
          <w:p w14:paraId="7ACCD8FC" w14:textId="77777777" w:rsidR="0035794C" w:rsidRDefault="0076505D">
            <w:pPr>
              <w:pStyle w:val="ListParagraph"/>
              <w:numPr>
                <w:ilvl w:val="0"/>
                <w:numId w:val="4"/>
              </w:numPr>
              <w:suppressAutoHyphens w:val="0"/>
              <w:textAlignment w:val="auto"/>
              <w:rPr>
                <w:rFonts w:ascii="Arial" w:hAnsi="Arial" w:cs="Arial"/>
                <w:sz w:val="24"/>
                <w:szCs w:val="24"/>
              </w:rPr>
            </w:pPr>
            <w:r>
              <w:rPr>
                <w:rFonts w:ascii="Arial" w:hAnsi="Arial" w:cs="Arial"/>
                <w:sz w:val="24"/>
                <w:szCs w:val="24"/>
              </w:rPr>
              <w:t xml:space="preserve"> </w:t>
            </w:r>
          </w:p>
          <w:p w14:paraId="1FAD24AC" w14:textId="77777777" w:rsidR="0035794C" w:rsidRDefault="0035794C">
            <w:pPr>
              <w:pStyle w:val="ListParagraph"/>
              <w:numPr>
                <w:ilvl w:val="0"/>
                <w:numId w:val="4"/>
              </w:numPr>
              <w:suppressAutoHyphens w:val="0"/>
              <w:textAlignment w:val="auto"/>
              <w:rPr>
                <w:rFonts w:ascii="Arial" w:hAnsi="Arial" w:cs="Arial"/>
                <w:sz w:val="24"/>
                <w:szCs w:val="24"/>
              </w:rPr>
            </w:pPr>
          </w:p>
          <w:p w14:paraId="5064AE54" w14:textId="77777777" w:rsidR="0035794C" w:rsidRDefault="0035794C">
            <w:pPr>
              <w:textAlignment w:val="auto"/>
              <w:rPr>
                <w:rFonts w:ascii="Calibri" w:hAnsi="Calibri" w:cs="Times New Roman"/>
                <w:b/>
                <w:sz w:val="22"/>
                <w:szCs w:val="22"/>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0B02C" w14:textId="77777777" w:rsidR="0035794C" w:rsidRDefault="0035794C">
            <w:pPr>
              <w:textAlignment w:val="auto"/>
              <w:rPr>
                <w:rFonts w:ascii="Calibri" w:hAnsi="Calibri" w:cs="Times New Roman"/>
                <w:b/>
                <w:sz w:val="22"/>
                <w:szCs w:val="22"/>
              </w:rPr>
            </w:pP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51CB" w14:textId="77777777" w:rsidR="0035794C" w:rsidRDefault="0035794C">
            <w:pPr>
              <w:textAlignment w:val="auto"/>
              <w:rPr>
                <w:rFonts w:ascii="Calibri" w:hAnsi="Calibri" w:cs="Times New Roman"/>
                <w:b/>
                <w:sz w:val="22"/>
                <w:szCs w:val="22"/>
              </w:rPr>
            </w:pPr>
          </w:p>
        </w:tc>
      </w:tr>
      <w:tr w:rsidR="0035794C" w14:paraId="0AE0165D"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59DF1" w14:textId="77777777" w:rsidR="0035794C" w:rsidRDefault="0076505D">
            <w:pPr>
              <w:textAlignment w:val="auto"/>
            </w:pPr>
            <w:r>
              <w:lastRenderedPageBreak/>
              <w:t>2.</w:t>
            </w:r>
          </w:p>
          <w:p w14:paraId="4278FCD5" w14:textId="77777777" w:rsidR="0035794C" w:rsidRDefault="0076505D">
            <w:pPr>
              <w:pStyle w:val="ListParagraph"/>
              <w:numPr>
                <w:ilvl w:val="0"/>
                <w:numId w:val="4"/>
              </w:numPr>
              <w:suppressAutoHyphens w:val="0"/>
              <w:textAlignment w:val="auto"/>
              <w:rPr>
                <w:rFonts w:ascii="Arial" w:hAnsi="Arial" w:cs="Arial"/>
                <w:sz w:val="24"/>
                <w:szCs w:val="24"/>
              </w:rPr>
            </w:pPr>
            <w:r>
              <w:rPr>
                <w:rFonts w:ascii="Arial" w:hAnsi="Arial" w:cs="Arial"/>
                <w:sz w:val="24"/>
                <w:szCs w:val="24"/>
              </w:rPr>
              <w:t xml:space="preserve"> </w:t>
            </w:r>
          </w:p>
          <w:p w14:paraId="36884425" w14:textId="77777777" w:rsidR="0035794C" w:rsidRDefault="0076505D">
            <w:pPr>
              <w:pStyle w:val="ListParagraph"/>
              <w:numPr>
                <w:ilvl w:val="0"/>
                <w:numId w:val="4"/>
              </w:numPr>
              <w:suppressAutoHyphens w:val="0"/>
              <w:textAlignment w:val="auto"/>
              <w:rPr>
                <w:rFonts w:ascii="Arial" w:hAnsi="Arial" w:cs="Arial"/>
                <w:sz w:val="24"/>
                <w:szCs w:val="24"/>
              </w:rPr>
            </w:pPr>
            <w:r>
              <w:rPr>
                <w:rFonts w:ascii="Arial" w:hAnsi="Arial" w:cs="Arial"/>
                <w:sz w:val="24"/>
                <w:szCs w:val="24"/>
              </w:rPr>
              <w:t xml:space="preserve"> </w:t>
            </w:r>
          </w:p>
          <w:p w14:paraId="24AB099F" w14:textId="77777777" w:rsidR="0035794C" w:rsidRDefault="0035794C">
            <w:pPr>
              <w:pStyle w:val="ListParagraph"/>
              <w:numPr>
                <w:ilvl w:val="0"/>
                <w:numId w:val="4"/>
              </w:numPr>
              <w:suppressAutoHyphens w:val="0"/>
              <w:textAlignment w:val="auto"/>
              <w:rPr>
                <w:rFonts w:ascii="Arial" w:hAnsi="Arial" w:cs="Arial"/>
                <w:sz w:val="24"/>
                <w:szCs w:val="24"/>
              </w:rPr>
            </w:pPr>
          </w:p>
          <w:p w14:paraId="509CEBDB" w14:textId="77777777" w:rsidR="0035794C" w:rsidRDefault="0035794C">
            <w:pPr>
              <w:textAlignment w:val="auto"/>
              <w:rPr>
                <w:rFonts w:ascii="Calibri" w:hAnsi="Calibri" w:cs="Times New Roman"/>
                <w:b/>
                <w:sz w:val="22"/>
                <w:szCs w:val="22"/>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11B42" w14:textId="77777777" w:rsidR="0035794C" w:rsidRDefault="0035794C">
            <w:pPr>
              <w:textAlignment w:val="auto"/>
              <w:rPr>
                <w:rFonts w:ascii="Calibri" w:hAnsi="Calibri" w:cs="Times New Roman"/>
                <w:b/>
                <w:sz w:val="22"/>
                <w:szCs w:val="22"/>
              </w:rPr>
            </w:pP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F7FA1" w14:textId="77777777" w:rsidR="0035794C" w:rsidRDefault="0035794C">
            <w:pPr>
              <w:textAlignment w:val="auto"/>
              <w:rPr>
                <w:rFonts w:ascii="Calibri" w:hAnsi="Calibri" w:cs="Times New Roman"/>
                <w:b/>
                <w:sz w:val="22"/>
                <w:szCs w:val="22"/>
              </w:rPr>
            </w:pPr>
          </w:p>
        </w:tc>
      </w:tr>
      <w:tr w:rsidR="0035794C" w14:paraId="40B08F65"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69D37" w14:textId="77777777" w:rsidR="0035794C" w:rsidRDefault="0076505D">
            <w:pPr>
              <w:textAlignment w:val="auto"/>
            </w:pPr>
            <w:r>
              <w:t>3.</w:t>
            </w:r>
          </w:p>
          <w:p w14:paraId="4B8A1FFF" w14:textId="77777777" w:rsidR="0035794C" w:rsidRDefault="0076505D">
            <w:pPr>
              <w:pStyle w:val="ListParagraph"/>
              <w:numPr>
                <w:ilvl w:val="0"/>
                <w:numId w:val="4"/>
              </w:numPr>
              <w:suppressAutoHyphens w:val="0"/>
              <w:textAlignment w:val="auto"/>
              <w:rPr>
                <w:rFonts w:ascii="Arial" w:hAnsi="Arial" w:cs="Arial"/>
                <w:sz w:val="24"/>
                <w:szCs w:val="24"/>
              </w:rPr>
            </w:pPr>
            <w:r>
              <w:rPr>
                <w:rFonts w:ascii="Arial" w:hAnsi="Arial" w:cs="Arial"/>
                <w:sz w:val="24"/>
                <w:szCs w:val="24"/>
              </w:rPr>
              <w:t xml:space="preserve"> </w:t>
            </w:r>
          </w:p>
          <w:p w14:paraId="0CFA4B63" w14:textId="77777777" w:rsidR="0035794C" w:rsidRDefault="0076505D">
            <w:pPr>
              <w:pStyle w:val="ListParagraph"/>
              <w:numPr>
                <w:ilvl w:val="0"/>
                <w:numId w:val="4"/>
              </w:numPr>
              <w:suppressAutoHyphens w:val="0"/>
              <w:textAlignment w:val="auto"/>
              <w:rPr>
                <w:rFonts w:ascii="Arial" w:hAnsi="Arial" w:cs="Arial"/>
                <w:sz w:val="24"/>
                <w:szCs w:val="24"/>
              </w:rPr>
            </w:pPr>
            <w:r>
              <w:rPr>
                <w:rFonts w:ascii="Arial" w:hAnsi="Arial" w:cs="Arial"/>
                <w:sz w:val="24"/>
                <w:szCs w:val="24"/>
              </w:rPr>
              <w:t xml:space="preserve"> </w:t>
            </w:r>
          </w:p>
          <w:p w14:paraId="792ACEF5" w14:textId="77777777" w:rsidR="0035794C" w:rsidRDefault="0035794C">
            <w:pPr>
              <w:pStyle w:val="ListParagraph"/>
              <w:numPr>
                <w:ilvl w:val="0"/>
                <w:numId w:val="4"/>
              </w:numPr>
              <w:suppressAutoHyphens w:val="0"/>
              <w:textAlignment w:val="auto"/>
              <w:rPr>
                <w:rFonts w:ascii="Arial" w:hAnsi="Arial" w:cs="Arial"/>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27D78" w14:textId="77777777" w:rsidR="0035794C" w:rsidRDefault="0035794C">
            <w:pPr>
              <w:textAlignment w:val="auto"/>
              <w:rPr>
                <w:rFonts w:ascii="Calibri" w:hAnsi="Calibri" w:cs="Times New Roman"/>
                <w:b/>
                <w:sz w:val="22"/>
                <w:szCs w:val="22"/>
              </w:rPr>
            </w:pP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45729" w14:textId="77777777" w:rsidR="0035794C" w:rsidRDefault="0035794C">
            <w:pPr>
              <w:textAlignment w:val="auto"/>
              <w:rPr>
                <w:rFonts w:ascii="Calibri" w:hAnsi="Calibri" w:cs="Times New Roman"/>
                <w:b/>
                <w:sz w:val="22"/>
                <w:szCs w:val="22"/>
              </w:rPr>
            </w:pPr>
          </w:p>
        </w:tc>
      </w:tr>
      <w:tr w:rsidR="0035794C" w14:paraId="320336D9"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9E4D1" w14:textId="77777777" w:rsidR="0035794C" w:rsidRDefault="0076505D">
            <w:pPr>
              <w:textAlignment w:val="auto"/>
            </w:pPr>
            <w:r>
              <w:t>4.</w:t>
            </w:r>
          </w:p>
          <w:p w14:paraId="6F4BF892" w14:textId="77777777" w:rsidR="0035794C" w:rsidRDefault="0076505D">
            <w:pPr>
              <w:pStyle w:val="ListParagraph"/>
              <w:numPr>
                <w:ilvl w:val="0"/>
                <w:numId w:val="4"/>
              </w:numPr>
              <w:suppressAutoHyphens w:val="0"/>
              <w:textAlignment w:val="auto"/>
              <w:rPr>
                <w:rFonts w:ascii="Arial" w:hAnsi="Arial" w:cs="Arial"/>
                <w:sz w:val="24"/>
                <w:szCs w:val="24"/>
              </w:rPr>
            </w:pPr>
            <w:r>
              <w:rPr>
                <w:rFonts w:ascii="Arial" w:hAnsi="Arial" w:cs="Arial"/>
                <w:sz w:val="24"/>
                <w:szCs w:val="24"/>
              </w:rPr>
              <w:t xml:space="preserve"> </w:t>
            </w:r>
          </w:p>
          <w:p w14:paraId="508BE04A" w14:textId="77777777" w:rsidR="0035794C" w:rsidRDefault="0076505D">
            <w:pPr>
              <w:pStyle w:val="ListParagraph"/>
              <w:numPr>
                <w:ilvl w:val="0"/>
                <w:numId w:val="4"/>
              </w:numPr>
              <w:suppressAutoHyphens w:val="0"/>
              <w:textAlignment w:val="auto"/>
              <w:rPr>
                <w:rFonts w:ascii="Arial" w:hAnsi="Arial" w:cs="Arial"/>
                <w:sz w:val="24"/>
                <w:szCs w:val="24"/>
              </w:rPr>
            </w:pPr>
            <w:r>
              <w:rPr>
                <w:rFonts w:ascii="Arial" w:hAnsi="Arial" w:cs="Arial"/>
                <w:sz w:val="24"/>
                <w:szCs w:val="24"/>
              </w:rPr>
              <w:t xml:space="preserve"> </w:t>
            </w:r>
          </w:p>
          <w:p w14:paraId="21285C6A" w14:textId="77777777" w:rsidR="0035794C" w:rsidRDefault="0035794C">
            <w:pPr>
              <w:pStyle w:val="ListParagraph"/>
              <w:numPr>
                <w:ilvl w:val="0"/>
                <w:numId w:val="4"/>
              </w:numPr>
              <w:suppressAutoHyphens w:val="0"/>
              <w:textAlignment w:val="auto"/>
              <w:rPr>
                <w:rFonts w:ascii="Arial" w:hAnsi="Arial" w:cs="Arial"/>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E06B5" w14:textId="77777777" w:rsidR="0035794C" w:rsidRDefault="0035794C">
            <w:pPr>
              <w:textAlignment w:val="auto"/>
              <w:rPr>
                <w:rFonts w:ascii="Calibri" w:hAnsi="Calibri" w:cs="Times New Roman"/>
                <w:b/>
                <w:sz w:val="22"/>
                <w:szCs w:val="22"/>
              </w:rPr>
            </w:pP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40A13" w14:textId="77777777" w:rsidR="0035794C" w:rsidRDefault="0035794C">
            <w:pPr>
              <w:textAlignment w:val="auto"/>
              <w:rPr>
                <w:rFonts w:ascii="Calibri" w:hAnsi="Calibri" w:cs="Times New Roman"/>
                <w:b/>
                <w:sz w:val="22"/>
                <w:szCs w:val="22"/>
              </w:rPr>
            </w:pPr>
          </w:p>
        </w:tc>
      </w:tr>
      <w:tr w:rsidR="0035794C" w14:paraId="4AEE3EAC"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BE24C" w14:textId="77777777" w:rsidR="0035794C" w:rsidRDefault="0076505D">
            <w:pPr>
              <w:textAlignment w:val="auto"/>
            </w:pPr>
            <w:r>
              <w:t>5.</w:t>
            </w:r>
          </w:p>
          <w:p w14:paraId="200551AE" w14:textId="77777777" w:rsidR="0035794C" w:rsidRDefault="0076505D">
            <w:pPr>
              <w:pStyle w:val="ListParagraph"/>
              <w:numPr>
                <w:ilvl w:val="0"/>
                <w:numId w:val="4"/>
              </w:numPr>
              <w:suppressAutoHyphens w:val="0"/>
              <w:textAlignment w:val="auto"/>
              <w:rPr>
                <w:rFonts w:ascii="Arial" w:hAnsi="Arial" w:cs="Arial"/>
                <w:sz w:val="24"/>
                <w:szCs w:val="24"/>
              </w:rPr>
            </w:pPr>
            <w:r>
              <w:rPr>
                <w:rFonts w:ascii="Arial" w:hAnsi="Arial" w:cs="Arial"/>
                <w:sz w:val="24"/>
                <w:szCs w:val="24"/>
              </w:rPr>
              <w:t xml:space="preserve"> </w:t>
            </w:r>
          </w:p>
          <w:p w14:paraId="071B5269" w14:textId="77777777" w:rsidR="0035794C" w:rsidRDefault="0076505D">
            <w:pPr>
              <w:pStyle w:val="ListParagraph"/>
              <w:numPr>
                <w:ilvl w:val="0"/>
                <w:numId w:val="4"/>
              </w:numPr>
              <w:suppressAutoHyphens w:val="0"/>
              <w:textAlignment w:val="auto"/>
              <w:rPr>
                <w:rFonts w:ascii="Arial" w:hAnsi="Arial" w:cs="Arial"/>
                <w:sz w:val="24"/>
                <w:szCs w:val="24"/>
              </w:rPr>
            </w:pPr>
            <w:r>
              <w:rPr>
                <w:rFonts w:ascii="Arial" w:hAnsi="Arial" w:cs="Arial"/>
                <w:sz w:val="24"/>
                <w:szCs w:val="24"/>
              </w:rPr>
              <w:t xml:space="preserve"> </w:t>
            </w:r>
          </w:p>
          <w:p w14:paraId="3E354396" w14:textId="77777777" w:rsidR="0035794C" w:rsidRDefault="0035794C">
            <w:pPr>
              <w:pStyle w:val="ListParagraph"/>
              <w:numPr>
                <w:ilvl w:val="0"/>
                <w:numId w:val="4"/>
              </w:numPr>
              <w:suppressAutoHyphens w:val="0"/>
              <w:textAlignment w:val="auto"/>
              <w:rPr>
                <w:rFonts w:ascii="Arial" w:hAnsi="Arial" w:cs="Arial"/>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EA93C" w14:textId="77777777" w:rsidR="0035794C" w:rsidRDefault="0035794C">
            <w:pPr>
              <w:textAlignment w:val="auto"/>
              <w:rPr>
                <w:rFonts w:ascii="Calibri" w:hAnsi="Calibri" w:cs="Times New Roman"/>
                <w:b/>
                <w:sz w:val="22"/>
                <w:szCs w:val="22"/>
              </w:rPr>
            </w:pP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F312C" w14:textId="77777777" w:rsidR="0035794C" w:rsidRDefault="0035794C">
            <w:pPr>
              <w:textAlignment w:val="auto"/>
              <w:rPr>
                <w:rFonts w:ascii="Calibri" w:hAnsi="Calibri" w:cs="Times New Roman"/>
                <w:b/>
                <w:sz w:val="22"/>
                <w:szCs w:val="22"/>
              </w:rPr>
            </w:pPr>
          </w:p>
        </w:tc>
      </w:tr>
      <w:tr w:rsidR="0035794C" w14:paraId="233F17D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3696" w14:textId="77777777" w:rsidR="0035794C" w:rsidRDefault="0076505D">
            <w:pPr>
              <w:textAlignment w:val="auto"/>
            </w:pPr>
            <w:r>
              <w:t>6.</w:t>
            </w:r>
          </w:p>
          <w:p w14:paraId="3125D3C3" w14:textId="77777777" w:rsidR="0035794C" w:rsidRDefault="0076505D">
            <w:pPr>
              <w:pStyle w:val="ListParagraph"/>
              <w:numPr>
                <w:ilvl w:val="0"/>
                <w:numId w:val="4"/>
              </w:numPr>
              <w:suppressAutoHyphens w:val="0"/>
              <w:textAlignment w:val="auto"/>
              <w:rPr>
                <w:rFonts w:ascii="Arial" w:hAnsi="Arial" w:cs="Arial"/>
                <w:sz w:val="24"/>
                <w:szCs w:val="24"/>
              </w:rPr>
            </w:pPr>
            <w:r>
              <w:rPr>
                <w:rFonts w:ascii="Arial" w:hAnsi="Arial" w:cs="Arial"/>
                <w:sz w:val="24"/>
                <w:szCs w:val="24"/>
              </w:rPr>
              <w:t xml:space="preserve"> </w:t>
            </w:r>
          </w:p>
          <w:p w14:paraId="1339AD52" w14:textId="77777777" w:rsidR="0035794C" w:rsidRDefault="0076505D">
            <w:pPr>
              <w:pStyle w:val="ListParagraph"/>
              <w:numPr>
                <w:ilvl w:val="0"/>
                <w:numId w:val="4"/>
              </w:numPr>
              <w:suppressAutoHyphens w:val="0"/>
              <w:textAlignment w:val="auto"/>
              <w:rPr>
                <w:rFonts w:ascii="Arial" w:hAnsi="Arial" w:cs="Arial"/>
                <w:sz w:val="24"/>
                <w:szCs w:val="24"/>
              </w:rPr>
            </w:pPr>
            <w:r>
              <w:rPr>
                <w:rFonts w:ascii="Arial" w:hAnsi="Arial" w:cs="Arial"/>
                <w:sz w:val="24"/>
                <w:szCs w:val="24"/>
              </w:rPr>
              <w:t xml:space="preserve"> </w:t>
            </w:r>
          </w:p>
          <w:p w14:paraId="26BACF39" w14:textId="77777777" w:rsidR="0035794C" w:rsidRDefault="0035794C">
            <w:pPr>
              <w:pStyle w:val="ListParagraph"/>
              <w:numPr>
                <w:ilvl w:val="0"/>
                <w:numId w:val="4"/>
              </w:numPr>
              <w:suppressAutoHyphens w:val="0"/>
              <w:textAlignment w:val="auto"/>
              <w:rPr>
                <w:rFonts w:ascii="Arial" w:hAnsi="Arial" w:cs="Arial"/>
                <w:sz w:val="24"/>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C8C88" w14:textId="77777777" w:rsidR="0035794C" w:rsidRDefault="0035794C">
            <w:pPr>
              <w:textAlignment w:val="auto"/>
              <w:rPr>
                <w:rFonts w:ascii="Calibri" w:hAnsi="Calibri" w:cs="Times New Roman"/>
                <w:b/>
                <w:sz w:val="22"/>
                <w:szCs w:val="22"/>
              </w:rPr>
            </w:pP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81A8A" w14:textId="77777777" w:rsidR="0035794C" w:rsidRDefault="0035794C">
            <w:pPr>
              <w:textAlignment w:val="auto"/>
              <w:rPr>
                <w:rFonts w:ascii="Calibri" w:hAnsi="Calibri" w:cs="Times New Roman"/>
                <w:b/>
                <w:sz w:val="22"/>
                <w:szCs w:val="22"/>
              </w:rPr>
            </w:pPr>
          </w:p>
        </w:tc>
      </w:tr>
    </w:tbl>
    <w:p w14:paraId="46838387" w14:textId="77777777" w:rsidR="0035794C" w:rsidRDefault="0035794C">
      <w:pPr>
        <w:rPr>
          <w:b/>
        </w:rPr>
      </w:pPr>
    </w:p>
    <w:p w14:paraId="3E59B0C1" w14:textId="77777777" w:rsidR="0035794C" w:rsidRDefault="0035794C">
      <w:pPr>
        <w:rPr>
          <w:b/>
        </w:rPr>
      </w:pPr>
    </w:p>
    <w:p w14:paraId="11DEA65F" w14:textId="77777777" w:rsidR="0035794C" w:rsidRDefault="0035794C">
      <w:pPr>
        <w:rPr>
          <w:b/>
        </w:rPr>
      </w:pPr>
    </w:p>
    <w:p w14:paraId="25A13E37" w14:textId="77777777" w:rsidR="0035794C" w:rsidRDefault="0035794C">
      <w:pPr>
        <w:rPr>
          <w:b/>
        </w:rPr>
      </w:pPr>
    </w:p>
    <w:tbl>
      <w:tblPr>
        <w:tblW w:w="9747" w:type="dxa"/>
        <w:tblCellMar>
          <w:left w:w="10" w:type="dxa"/>
          <w:right w:w="10" w:type="dxa"/>
        </w:tblCellMar>
        <w:tblLook w:val="04A0" w:firstRow="1" w:lastRow="0" w:firstColumn="1" w:lastColumn="0" w:noHBand="0" w:noVBand="1"/>
      </w:tblPr>
      <w:tblGrid>
        <w:gridCol w:w="9747"/>
      </w:tblGrid>
      <w:tr w:rsidR="0035794C" w14:paraId="67C83F30" w14:textId="77777777">
        <w:tc>
          <w:tcPr>
            <w:tcW w:w="9747"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35DC8432" w14:textId="77777777" w:rsidR="0035794C" w:rsidRDefault="006A1723">
            <w:pPr>
              <w:rPr>
                <w:b/>
              </w:rPr>
            </w:pPr>
            <w:r>
              <w:rPr>
                <w:b/>
              </w:rPr>
              <w:t>6</w:t>
            </w:r>
            <w:r w:rsidR="0076505D">
              <w:rPr>
                <w:b/>
              </w:rPr>
              <w:t>. Suggested revised outcomes, if necessary, in relation to the strengths, needs and aspirations of the child or young person</w:t>
            </w:r>
          </w:p>
        </w:tc>
      </w:tr>
      <w:tr w:rsidR="0035794C" w14:paraId="16FA5CEF" w14:textId="77777777">
        <w:trPr>
          <w:trHeight w:val="1064"/>
        </w:trPr>
        <w:tc>
          <w:tcPr>
            <w:tcW w:w="9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D0A27" w14:textId="77777777" w:rsidR="0035794C" w:rsidRDefault="0076505D">
            <w:pPr>
              <w:rPr>
                <w:i/>
                <w:sz w:val="22"/>
                <w:szCs w:val="22"/>
              </w:rPr>
            </w:pPr>
            <w:r>
              <w:rPr>
                <w:i/>
                <w:sz w:val="22"/>
                <w:szCs w:val="22"/>
              </w:rPr>
              <w:t>How effective has your intervention been in achieving the CYPs outcomes?  If it has not been successful, why not? What needs to change?</w:t>
            </w:r>
          </w:p>
          <w:p w14:paraId="42EB3B5B" w14:textId="77777777" w:rsidR="0035794C" w:rsidRDefault="0035794C">
            <w:pPr>
              <w:rPr>
                <w:b/>
                <w:u w:val="single"/>
              </w:rPr>
            </w:pPr>
          </w:p>
          <w:p w14:paraId="5550ECF2" w14:textId="77777777" w:rsidR="0035794C" w:rsidRDefault="0035794C">
            <w:pPr>
              <w:rPr>
                <w:b/>
                <w:u w:val="single"/>
              </w:rPr>
            </w:pPr>
          </w:p>
          <w:p w14:paraId="1C9EE66B" w14:textId="77777777" w:rsidR="0035794C" w:rsidRDefault="0035794C">
            <w:pPr>
              <w:rPr>
                <w:b/>
              </w:rPr>
            </w:pPr>
          </w:p>
        </w:tc>
      </w:tr>
    </w:tbl>
    <w:p w14:paraId="1DCBE9EF" w14:textId="77777777" w:rsidR="0035794C" w:rsidRDefault="0035794C">
      <w:pPr>
        <w:rPr>
          <w:b/>
        </w:rPr>
      </w:pPr>
    </w:p>
    <w:tbl>
      <w:tblPr>
        <w:tblW w:w="9747" w:type="dxa"/>
        <w:tblCellMar>
          <w:left w:w="10" w:type="dxa"/>
          <w:right w:w="10" w:type="dxa"/>
        </w:tblCellMar>
        <w:tblLook w:val="04A0" w:firstRow="1" w:lastRow="0" w:firstColumn="1" w:lastColumn="0" w:noHBand="0" w:noVBand="1"/>
      </w:tblPr>
      <w:tblGrid>
        <w:gridCol w:w="9747"/>
      </w:tblGrid>
      <w:tr w:rsidR="0035794C" w14:paraId="786EE99F" w14:textId="77777777">
        <w:tc>
          <w:tcPr>
            <w:tcW w:w="9747"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32DA36A3" w14:textId="77777777" w:rsidR="0035794C" w:rsidRDefault="006A1723">
            <w:pPr>
              <w:tabs>
                <w:tab w:val="center" w:pos="4513"/>
              </w:tabs>
              <w:rPr>
                <w:b/>
              </w:rPr>
            </w:pPr>
            <w:r>
              <w:rPr>
                <w:b/>
              </w:rPr>
              <w:t>7</w:t>
            </w:r>
            <w:r w:rsidR="0076505D">
              <w:rPr>
                <w:b/>
              </w:rPr>
              <w:t xml:space="preserve">. Preparation for transfer/adulthood (statutory for year 9 onwards) </w:t>
            </w:r>
            <w:r w:rsidR="0076505D">
              <w:rPr>
                <w:b/>
              </w:rPr>
              <w:tab/>
            </w:r>
          </w:p>
        </w:tc>
      </w:tr>
      <w:tr w:rsidR="0035794C" w14:paraId="363AF646" w14:textId="77777777">
        <w:trPr>
          <w:trHeight w:val="1042"/>
        </w:trPr>
        <w:tc>
          <w:tcPr>
            <w:tcW w:w="9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573DE" w14:textId="77777777" w:rsidR="0035794C" w:rsidRDefault="0076505D">
            <w:pPr>
              <w:rPr>
                <w:i/>
                <w:sz w:val="22"/>
                <w:szCs w:val="22"/>
              </w:rPr>
            </w:pPr>
            <w:r>
              <w:rPr>
                <w:i/>
                <w:sz w:val="22"/>
                <w:szCs w:val="22"/>
              </w:rPr>
              <w:t>What needs to be put in place to support transfer/transition into adulthood by your service/agency?</w:t>
            </w:r>
          </w:p>
        </w:tc>
      </w:tr>
    </w:tbl>
    <w:p w14:paraId="0F06A11E" w14:textId="77777777" w:rsidR="0035794C" w:rsidRDefault="0035794C">
      <w:pPr>
        <w:rPr>
          <w:b/>
        </w:rPr>
      </w:pPr>
    </w:p>
    <w:p w14:paraId="0C5FAC88" w14:textId="77777777" w:rsidR="0035794C" w:rsidRDefault="0035794C">
      <w:pPr>
        <w:rPr>
          <w:b/>
        </w:rPr>
      </w:pPr>
    </w:p>
    <w:sectPr w:rsidR="0035794C">
      <w:headerReference w:type="default" r:id="rId10"/>
      <w:footerReference w:type="default" r:id="rId11"/>
      <w:pgSz w:w="11906" w:h="16838"/>
      <w:pgMar w:top="1440" w:right="1077" w:bottom="1021" w:left="107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DE26F" w14:textId="77777777" w:rsidR="009C38B2" w:rsidRDefault="0076505D">
      <w:r>
        <w:separator/>
      </w:r>
    </w:p>
  </w:endnote>
  <w:endnote w:type="continuationSeparator" w:id="0">
    <w:p w14:paraId="50948547" w14:textId="77777777" w:rsidR="009C38B2" w:rsidRDefault="0076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CA17B" w14:textId="77777777" w:rsidR="00A13BBE" w:rsidRDefault="0076505D">
    <w:pPr>
      <w:pStyle w:val="Footer"/>
    </w:pPr>
    <w:r>
      <w:t>Professional advice for Annual Review</w:t>
    </w:r>
    <w:r>
      <w:tab/>
      <w:t xml:space="preserve"> </w:t>
    </w:r>
    <w:r>
      <w:tab/>
      <w:t>V</w:t>
    </w:r>
    <w:r w:rsidR="006A1723">
      <w:t>5 February</w:t>
    </w:r>
    <w:r>
      <w:t xml:space="preserve"> 201</w:t>
    </w:r>
    <w:r w:rsidR="006A1723">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A8C76" w14:textId="77777777" w:rsidR="009C38B2" w:rsidRDefault="0076505D">
      <w:r>
        <w:rPr>
          <w:color w:val="000000"/>
        </w:rPr>
        <w:separator/>
      </w:r>
    </w:p>
  </w:footnote>
  <w:footnote w:type="continuationSeparator" w:id="0">
    <w:p w14:paraId="63DAC0C5" w14:textId="77777777" w:rsidR="009C38B2" w:rsidRDefault="00765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0E640" w14:textId="77777777" w:rsidR="00A13BBE" w:rsidRDefault="0076505D">
    <w:pPr>
      <w:pStyle w:val="Header"/>
      <w:jc w:val="right"/>
    </w:pPr>
    <w:r>
      <w:rPr>
        <w:b/>
        <w:noProof/>
      </w:rPr>
      <w:drawing>
        <wp:anchor distT="0" distB="0" distL="114300" distR="114300" simplePos="0" relativeHeight="251660288" behindDoc="0" locked="0" layoutInCell="1" allowOverlap="1" wp14:anchorId="08078EB1" wp14:editId="25CF4E56">
          <wp:simplePos x="0" y="0"/>
          <wp:positionH relativeFrom="margin">
            <wp:align>right</wp:align>
          </wp:positionH>
          <wp:positionV relativeFrom="paragraph">
            <wp:posOffset>-19687</wp:posOffset>
          </wp:positionV>
          <wp:extent cx="1979996" cy="424802"/>
          <wp:effectExtent l="0" t="0" r="1204" b="0"/>
          <wp:wrapTight wrapText="bothSides">
            <wp:wrapPolygon edited="0">
              <wp:start x="831" y="0"/>
              <wp:lineTo x="0" y="3875"/>
              <wp:lineTo x="0" y="16467"/>
              <wp:lineTo x="831" y="20341"/>
              <wp:lineTo x="3533" y="20341"/>
              <wp:lineTo x="21405" y="19373"/>
              <wp:lineTo x="21405" y="969"/>
              <wp:lineTo x="3533" y="0"/>
              <wp:lineTo x="831" y="0"/>
            </wp:wrapPolygon>
          </wp:wrapTight>
          <wp:docPr id="1" name="Picture 4" descr="Oxfordshire County Council logo"/>
          <wp:cNvGraphicFramePr/>
          <a:graphic xmlns:a="http://schemas.openxmlformats.org/drawingml/2006/main">
            <a:graphicData uri="http://schemas.openxmlformats.org/drawingml/2006/picture">
              <pic:pic xmlns:pic="http://schemas.openxmlformats.org/drawingml/2006/picture">
                <pic:nvPicPr>
                  <pic:cNvPr id="1" name="Picture 4" descr="Oxfordshire County Council logo"/>
                  <pic:cNvPicPr/>
                </pic:nvPicPr>
                <pic:blipFill>
                  <a:blip r:embed="rId1"/>
                  <a:stretch>
                    <a:fillRect/>
                  </a:stretch>
                </pic:blipFill>
                <pic:spPr>
                  <a:xfrm>
                    <a:off x="0" y="0"/>
                    <a:ext cx="1979996" cy="424802"/>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14:anchorId="21063B8D" wp14:editId="0C24EC5E">
          <wp:simplePos x="0" y="0"/>
          <wp:positionH relativeFrom="column">
            <wp:posOffset>2895603</wp:posOffset>
          </wp:positionH>
          <wp:positionV relativeFrom="paragraph">
            <wp:posOffset>46991</wp:posOffset>
          </wp:positionV>
          <wp:extent cx="1043997" cy="420313"/>
          <wp:effectExtent l="0" t="0" r="3753" b="0"/>
          <wp:wrapTight wrapText="bothSides">
            <wp:wrapPolygon edited="0">
              <wp:start x="0" y="0"/>
              <wp:lineTo x="0" y="20559"/>
              <wp:lineTo x="21284" y="20559"/>
              <wp:lineTo x="21284" y="0"/>
              <wp:lineTo x="0" y="0"/>
            </wp:wrapPolygon>
          </wp:wrapTight>
          <wp:docPr id="2" name="Picture 3" descr="NHS logo"/>
          <wp:cNvGraphicFramePr/>
          <a:graphic xmlns:a="http://schemas.openxmlformats.org/drawingml/2006/main">
            <a:graphicData uri="http://schemas.openxmlformats.org/drawingml/2006/picture">
              <pic:pic xmlns:pic="http://schemas.openxmlformats.org/drawingml/2006/picture">
                <pic:nvPicPr>
                  <pic:cNvPr id="2" name="Picture 3" descr="NHS logo"/>
                  <pic:cNvPicPr/>
                </pic:nvPicPr>
                <pic:blipFill>
                  <a:blip r:embed="rId2"/>
                  <a:stretch>
                    <a:fillRect/>
                  </a:stretch>
                </pic:blipFill>
                <pic:spPr>
                  <a:xfrm>
                    <a:off x="0" y="0"/>
                    <a:ext cx="1043997" cy="42031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7E5"/>
    <w:multiLevelType w:val="multilevel"/>
    <w:tmpl w:val="A016FD8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1FD60F9F"/>
    <w:multiLevelType w:val="multilevel"/>
    <w:tmpl w:val="D436B7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14E4B21"/>
    <w:multiLevelType w:val="multilevel"/>
    <w:tmpl w:val="0394A8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2B0479C"/>
    <w:multiLevelType w:val="multilevel"/>
    <w:tmpl w:val="CD803D6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383256178">
    <w:abstractNumId w:val="2"/>
  </w:num>
  <w:num w:numId="2" w16cid:durableId="354885328">
    <w:abstractNumId w:val="3"/>
  </w:num>
  <w:num w:numId="3" w16cid:durableId="1382905671">
    <w:abstractNumId w:val="0"/>
  </w:num>
  <w:num w:numId="4" w16cid:durableId="1027220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94C"/>
    <w:rsid w:val="001E1D38"/>
    <w:rsid w:val="001F1EC9"/>
    <w:rsid w:val="0035794C"/>
    <w:rsid w:val="00636178"/>
    <w:rsid w:val="006A1723"/>
    <w:rsid w:val="0076505D"/>
    <w:rsid w:val="009C38B2"/>
    <w:rsid w:val="00A13BBE"/>
    <w:rsid w:val="00A95293"/>
    <w:rsid w:val="00F445BA"/>
    <w:rsid w:val="00F67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5B64"/>
  <w15:docId w15:val="{F723F94C-FF8B-430F-969F-4888DA37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rPr>
      <w:rFonts w:ascii="Calibri" w:hAnsi="Calibri" w:cs="Times New Roman"/>
      <w:sz w:val="22"/>
      <w:szCs w:val="2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2E842F03F4504F9A6E125ABD23F1B2" ma:contentTypeVersion="10" ma:contentTypeDescription="Create a new document." ma:contentTypeScope="" ma:versionID="c40abeafa45f4b50dd6002d92c39dd49">
  <xsd:schema xmlns:xsd="http://www.w3.org/2001/XMLSchema" xmlns:xs="http://www.w3.org/2001/XMLSchema" xmlns:p="http://schemas.microsoft.com/office/2006/metadata/properties" xmlns:ns2="2704712c-aa6b-4189-ae1e-f163d25e85c2" xmlns:ns3="4ba0dddb-c20b-4aff-98b2-0b6cce564735" targetNamespace="http://schemas.microsoft.com/office/2006/metadata/properties" ma:root="true" ma:fieldsID="c3d8e9c6bea7438071ba6ae705c1bf19" ns2:_="" ns3:_="">
    <xsd:import namespace="2704712c-aa6b-4189-ae1e-f163d25e85c2"/>
    <xsd:import namespace="4ba0dddb-c20b-4aff-98b2-0b6cce564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4712c-aa6b-4189-ae1e-f163d25e8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a0dddb-c20b-4aff-98b2-0b6cce5647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25E62-EE7A-4573-B2BF-30C00CA02B41}">
  <ds:schemaRefs>
    <ds:schemaRef ds:uri="http://purl.org/dc/elements/1.1/"/>
    <ds:schemaRef ds:uri="http://schemas.microsoft.com/office/2006/metadata/properties"/>
    <ds:schemaRef ds:uri="4ba0dddb-c20b-4aff-98b2-0b6cce564735"/>
    <ds:schemaRef ds:uri="http://purl.org/dc/terms/"/>
    <ds:schemaRef ds:uri="http://schemas.openxmlformats.org/package/2006/metadata/core-properties"/>
    <ds:schemaRef ds:uri="2704712c-aa6b-4189-ae1e-f163d25e85c2"/>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CCD298C-92FA-48B3-B705-8216FF623BC9}">
  <ds:schemaRefs>
    <ds:schemaRef ds:uri="http://schemas.microsoft.com/sharepoint/v3/contenttype/forms"/>
  </ds:schemaRefs>
</ds:datastoreItem>
</file>

<file path=customXml/itemProps3.xml><?xml version="1.0" encoding="utf-8"?>
<ds:datastoreItem xmlns:ds="http://schemas.openxmlformats.org/officeDocument/2006/customXml" ds:itemID="{FCC32120-CB36-4E05-917C-FBFA233A4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4712c-aa6b-4189-ae1e-f163d25e85c2"/>
    <ds:schemaRef ds:uri="4ba0dddb-c20b-4aff-98b2-0b6cce564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Joanna - CEF</dc:creator>
  <dc:description/>
  <cp:lastModifiedBy>Elvidge, Jane - Oxfordshire County Council</cp:lastModifiedBy>
  <cp:revision>3</cp:revision>
  <dcterms:created xsi:type="dcterms:W3CDTF">2019-02-21T08:53:00Z</dcterms:created>
  <dcterms:modified xsi:type="dcterms:W3CDTF">2025-03-05T11:37:00Z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0x010100DD2E842F03F4504F9A6E125ABD23F1B2</vt:lpwstr>
  </property>
</Properties>
</file>