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5A7A" w14:textId="528C51D5" w:rsidR="00836665" w:rsidRDefault="008E3FFD" w:rsidP="00780C50">
      <w:pPr>
        <w:pStyle w:val="NormalWeb"/>
        <w:shd w:val="clear" w:color="auto" w:fill="FFFFFF" w:themeFill="background1"/>
        <w:spacing w:before="0" w:beforeAutospacing="0" w:after="336" w:afterAutospacing="0"/>
        <w:rPr>
          <w:rStyle w:val="Strong"/>
          <w:rFonts w:ascii="Arial" w:hAnsi="Arial" w:cs="Arial"/>
          <w:color w:val="323130"/>
          <w:sz w:val="28"/>
          <w:szCs w:val="28"/>
        </w:rPr>
      </w:pPr>
      <w:r>
        <w:rPr>
          <w:rStyle w:val="Strong"/>
          <w:rFonts w:ascii="Arial" w:hAnsi="Arial" w:cs="Arial"/>
          <w:color w:val="323130"/>
          <w:sz w:val="28"/>
          <w:szCs w:val="28"/>
        </w:rPr>
        <w:t>Reminder, now</w:t>
      </w:r>
      <w:r w:rsidR="00836665">
        <w:rPr>
          <w:rStyle w:val="Strong"/>
          <w:rFonts w:ascii="Arial" w:hAnsi="Arial" w:cs="Arial"/>
          <w:color w:val="323130"/>
          <w:sz w:val="28"/>
          <w:szCs w:val="28"/>
        </w:rPr>
        <w:t xml:space="preserve"> live!</w:t>
      </w:r>
    </w:p>
    <w:p w14:paraId="23F654E6" w14:textId="04087CA0" w:rsidR="002D59E6" w:rsidRDefault="002D59E6" w:rsidP="00780C50">
      <w:pPr>
        <w:pStyle w:val="NormalWeb"/>
        <w:shd w:val="clear" w:color="auto" w:fill="FFFFFF" w:themeFill="background1"/>
        <w:spacing w:before="0" w:beforeAutospacing="0" w:after="336" w:afterAutospacing="0"/>
        <w:rPr>
          <w:rFonts w:ascii="Arial" w:hAnsi="Arial" w:cs="Arial"/>
          <w:b/>
          <w:bCs/>
          <w:sz w:val="28"/>
          <w:szCs w:val="28"/>
        </w:rPr>
      </w:pPr>
      <w:r w:rsidRPr="009733F4">
        <w:rPr>
          <w:rStyle w:val="Strong"/>
          <w:rFonts w:ascii="Arial" w:hAnsi="Arial" w:cs="Arial"/>
          <w:color w:val="323130"/>
          <w:sz w:val="28"/>
          <w:szCs w:val="28"/>
        </w:rPr>
        <w:t>Education jobs replacement </w:t>
      </w:r>
      <w:r w:rsidR="00836665">
        <w:rPr>
          <w:rStyle w:val="fontsizelarge"/>
          <w:rFonts w:ascii="Arial" w:hAnsi="Arial" w:cs="Arial"/>
          <w:b/>
          <w:bCs/>
          <w:color w:val="323130"/>
          <w:sz w:val="28"/>
          <w:szCs w:val="28"/>
        </w:rPr>
        <w:t xml:space="preserve"> </w:t>
      </w:r>
    </w:p>
    <w:p w14:paraId="39A5082A" w14:textId="4711BE74" w:rsidR="00B9593C" w:rsidRDefault="002D59E6" w:rsidP="00842877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42877">
        <w:rPr>
          <w:rFonts w:ascii="Arial" w:hAnsi="Arial" w:cs="Arial"/>
          <w:sz w:val="24"/>
          <w:szCs w:val="24"/>
        </w:rPr>
        <w:t xml:space="preserve">new recruitment system is </w:t>
      </w:r>
      <w:proofErr w:type="gramStart"/>
      <w:r w:rsidR="00842877">
        <w:rPr>
          <w:rFonts w:ascii="Arial" w:hAnsi="Arial" w:cs="Arial"/>
          <w:sz w:val="24"/>
          <w:szCs w:val="24"/>
        </w:rPr>
        <w:t>live</w:t>
      </w:r>
      <w:proofErr w:type="gramEnd"/>
      <w:r w:rsidR="00842877">
        <w:rPr>
          <w:rFonts w:ascii="Arial" w:hAnsi="Arial" w:cs="Arial"/>
          <w:sz w:val="24"/>
          <w:szCs w:val="24"/>
        </w:rPr>
        <w:t xml:space="preserve"> and you must use </w:t>
      </w:r>
      <w:proofErr w:type="spellStart"/>
      <w:r w:rsidR="00842877">
        <w:rPr>
          <w:rFonts w:ascii="Arial" w:hAnsi="Arial" w:cs="Arial"/>
          <w:sz w:val="24"/>
          <w:szCs w:val="24"/>
        </w:rPr>
        <w:t>Tribepad</w:t>
      </w:r>
      <w:proofErr w:type="spellEnd"/>
      <w:r w:rsidR="00842877">
        <w:rPr>
          <w:rFonts w:ascii="Arial" w:hAnsi="Arial" w:cs="Arial"/>
          <w:sz w:val="24"/>
          <w:szCs w:val="24"/>
        </w:rPr>
        <w:t xml:space="preserve"> to submit job advertisements</w:t>
      </w:r>
      <w:r w:rsidR="005E31A5">
        <w:rPr>
          <w:rFonts w:ascii="Arial" w:hAnsi="Arial" w:cs="Arial"/>
          <w:sz w:val="24"/>
          <w:szCs w:val="24"/>
        </w:rPr>
        <w:t xml:space="preserve"> from now on</w:t>
      </w:r>
      <w:r w:rsidR="00842877">
        <w:rPr>
          <w:rFonts w:ascii="Arial" w:hAnsi="Arial" w:cs="Arial"/>
          <w:sz w:val="24"/>
          <w:szCs w:val="24"/>
        </w:rPr>
        <w:t>.</w:t>
      </w:r>
    </w:p>
    <w:p w14:paraId="21E0A94C" w14:textId="1E7B6E84" w:rsidR="00842877" w:rsidRPr="00456DE9" w:rsidRDefault="00842877" w:rsidP="00842877">
      <w:pPr>
        <w:spacing w:after="160" w:line="252" w:lineRule="auto"/>
        <w:rPr>
          <w:rFonts w:ascii="Arial" w:hAnsi="Arial" w:cs="Arial"/>
          <w:b/>
          <w:bCs/>
          <w:sz w:val="24"/>
          <w:szCs w:val="24"/>
        </w:rPr>
      </w:pPr>
      <w:r w:rsidRPr="00456DE9">
        <w:rPr>
          <w:rFonts w:ascii="Arial" w:hAnsi="Arial" w:cs="Arial"/>
          <w:b/>
          <w:bCs/>
          <w:sz w:val="24"/>
          <w:szCs w:val="24"/>
        </w:rPr>
        <w:t>Registration</w:t>
      </w:r>
      <w:r w:rsidR="005E31A5">
        <w:rPr>
          <w:rFonts w:ascii="Arial" w:hAnsi="Arial" w:cs="Arial"/>
          <w:b/>
          <w:bCs/>
          <w:sz w:val="24"/>
          <w:szCs w:val="24"/>
        </w:rPr>
        <w:t xml:space="preserve"> and welcome email</w:t>
      </w:r>
    </w:p>
    <w:p w14:paraId="0CD652BB" w14:textId="59DEBC80" w:rsidR="00842877" w:rsidRPr="008E3FFD" w:rsidRDefault="00842877" w:rsidP="008E3FFD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E3FFD">
        <w:rPr>
          <w:rFonts w:ascii="Arial" w:hAnsi="Arial" w:cs="Arial"/>
          <w:sz w:val="24"/>
          <w:szCs w:val="24"/>
        </w:rPr>
        <w:t xml:space="preserve">To access </w:t>
      </w:r>
      <w:proofErr w:type="spellStart"/>
      <w:r w:rsidRPr="008E3FFD">
        <w:rPr>
          <w:rFonts w:ascii="Arial" w:hAnsi="Arial" w:cs="Arial"/>
          <w:sz w:val="24"/>
          <w:szCs w:val="24"/>
        </w:rPr>
        <w:t>Tribepad</w:t>
      </w:r>
      <w:proofErr w:type="spellEnd"/>
      <w:r w:rsidRPr="008E3FFD">
        <w:rPr>
          <w:rFonts w:ascii="Arial" w:hAnsi="Arial" w:cs="Arial"/>
          <w:sz w:val="24"/>
          <w:szCs w:val="24"/>
        </w:rPr>
        <w:t xml:space="preserve"> you </w:t>
      </w:r>
      <w:r w:rsidR="00CD4747">
        <w:rPr>
          <w:rFonts w:ascii="Arial" w:hAnsi="Arial" w:cs="Arial"/>
          <w:sz w:val="24"/>
          <w:szCs w:val="24"/>
        </w:rPr>
        <w:t>need t</w:t>
      </w:r>
      <w:r w:rsidRPr="008E3FFD">
        <w:rPr>
          <w:rFonts w:ascii="Arial" w:hAnsi="Arial" w:cs="Arial"/>
          <w:sz w:val="24"/>
          <w:szCs w:val="24"/>
        </w:rPr>
        <w:t>o register through the EPS team</w:t>
      </w:r>
      <w:r w:rsidR="00BB488D" w:rsidRPr="008E3FFD">
        <w:rPr>
          <w:rFonts w:ascii="Arial" w:hAnsi="Arial" w:cs="Arial"/>
          <w:sz w:val="24"/>
          <w:szCs w:val="24"/>
        </w:rPr>
        <w:t>.</w:t>
      </w:r>
    </w:p>
    <w:p w14:paraId="7D2002E3" w14:textId="08C42F07" w:rsidR="00842877" w:rsidRPr="008E3FFD" w:rsidRDefault="00842877" w:rsidP="008E3FFD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E3FFD">
        <w:rPr>
          <w:rFonts w:ascii="Arial" w:hAnsi="Arial" w:cs="Arial"/>
          <w:sz w:val="24"/>
          <w:szCs w:val="24"/>
        </w:rPr>
        <w:t>If you</w:t>
      </w:r>
      <w:r w:rsidR="00836665" w:rsidRPr="008E3FFD">
        <w:rPr>
          <w:rFonts w:ascii="Arial" w:hAnsi="Arial" w:cs="Arial"/>
          <w:sz w:val="24"/>
          <w:szCs w:val="24"/>
        </w:rPr>
        <w:t>’ve</w:t>
      </w:r>
      <w:r w:rsidRPr="008E3FFD">
        <w:rPr>
          <w:rFonts w:ascii="Arial" w:hAnsi="Arial" w:cs="Arial"/>
          <w:sz w:val="24"/>
          <w:szCs w:val="24"/>
        </w:rPr>
        <w:t xml:space="preserve"> already done this, you</w:t>
      </w:r>
      <w:r w:rsidR="008E3FFD">
        <w:rPr>
          <w:rFonts w:ascii="Arial" w:hAnsi="Arial" w:cs="Arial"/>
          <w:sz w:val="24"/>
          <w:szCs w:val="24"/>
        </w:rPr>
        <w:t xml:space="preserve"> will have</w:t>
      </w:r>
      <w:r w:rsidRPr="008E3FFD">
        <w:rPr>
          <w:rFonts w:ascii="Arial" w:hAnsi="Arial" w:cs="Arial"/>
          <w:sz w:val="24"/>
          <w:szCs w:val="24"/>
        </w:rPr>
        <w:t xml:space="preserve"> receive</w:t>
      </w:r>
      <w:r w:rsidR="008E3FFD">
        <w:rPr>
          <w:rFonts w:ascii="Arial" w:hAnsi="Arial" w:cs="Arial"/>
          <w:sz w:val="24"/>
          <w:szCs w:val="24"/>
        </w:rPr>
        <w:t>d</w:t>
      </w:r>
      <w:r w:rsidRPr="008E3FFD">
        <w:rPr>
          <w:rFonts w:ascii="Arial" w:hAnsi="Arial" w:cs="Arial"/>
          <w:sz w:val="24"/>
          <w:szCs w:val="24"/>
        </w:rPr>
        <w:t xml:space="preserve"> a</w:t>
      </w:r>
      <w:r w:rsidR="00BB488D" w:rsidRPr="008E3FFD">
        <w:rPr>
          <w:rFonts w:ascii="Arial" w:hAnsi="Arial" w:cs="Arial"/>
          <w:sz w:val="24"/>
          <w:szCs w:val="24"/>
        </w:rPr>
        <w:t xml:space="preserve"> welcome</w:t>
      </w:r>
      <w:r w:rsidRPr="008E3FFD">
        <w:rPr>
          <w:rFonts w:ascii="Arial" w:hAnsi="Arial" w:cs="Arial"/>
          <w:sz w:val="24"/>
          <w:szCs w:val="24"/>
        </w:rPr>
        <w:t xml:space="preserve"> email with your log in details and information about how to access </w:t>
      </w:r>
      <w:proofErr w:type="spellStart"/>
      <w:r w:rsidRPr="008E3FFD">
        <w:rPr>
          <w:rFonts w:ascii="Arial" w:hAnsi="Arial" w:cs="Arial"/>
          <w:sz w:val="24"/>
          <w:szCs w:val="24"/>
        </w:rPr>
        <w:t>Tribepad</w:t>
      </w:r>
      <w:proofErr w:type="spellEnd"/>
      <w:r w:rsidR="00BB488D" w:rsidRPr="008E3FFD">
        <w:rPr>
          <w:rFonts w:ascii="Arial" w:hAnsi="Arial" w:cs="Arial"/>
          <w:sz w:val="24"/>
          <w:szCs w:val="24"/>
        </w:rPr>
        <w:t>.</w:t>
      </w:r>
    </w:p>
    <w:p w14:paraId="6D5CFA7A" w14:textId="1C5B97B7" w:rsidR="00842877" w:rsidRDefault="00842877" w:rsidP="008E3FFD">
      <w:pPr>
        <w:pStyle w:val="ListParagraph"/>
        <w:numPr>
          <w:ilvl w:val="0"/>
          <w:numId w:val="1"/>
        </w:numPr>
        <w:spacing w:after="160" w:line="252" w:lineRule="auto"/>
        <w:rPr>
          <w:rFonts w:ascii="Arial" w:hAnsi="Arial" w:cs="Arial"/>
          <w:b/>
          <w:bCs/>
          <w:sz w:val="24"/>
          <w:szCs w:val="24"/>
        </w:rPr>
      </w:pPr>
      <w:r w:rsidRPr="008E3FFD">
        <w:rPr>
          <w:rFonts w:ascii="Arial" w:hAnsi="Arial" w:cs="Arial"/>
          <w:b/>
          <w:bCs/>
          <w:sz w:val="24"/>
          <w:szCs w:val="24"/>
        </w:rPr>
        <w:t xml:space="preserve">If you haven’t registered yet, please do </w:t>
      </w:r>
      <w:r w:rsidR="008E3FFD">
        <w:rPr>
          <w:rFonts w:ascii="Arial" w:hAnsi="Arial" w:cs="Arial"/>
          <w:b/>
          <w:bCs/>
          <w:sz w:val="24"/>
          <w:szCs w:val="24"/>
        </w:rPr>
        <w:t>so</w:t>
      </w:r>
      <w:r w:rsidRPr="008E3FFD">
        <w:rPr>
          <w:rFonts w:ascii="Arial" w:hAnsi="Arial" w:cs="Arial"/>
          <w:b/>
          <w:bCs/>
          <w:sz w:val="24"/>
          <w:szCs w:val="24"/>
        </w:rPr>
        <w:t xml:space="preserve"> by </w:t>
      </w:r>
      <w:r w:rsidR="00BB488D" w:rsidRPr="008E3FFD">
        <w:rPr>
          <w:rFonts w:ascii="Arial" w:hAnsi="Arial" w:cs="Arial"/>
          <w:b/>
          <w:bCs/>
          <w:sz w:val="24"/>
          <w:szCs w:val="24"/>
        </w:rPr>
        <w:t xml:space="preserve">completing </w:t>
      </w:r>
      <w:hyperlink r:id="rId5" w:history="1">
        <w:r w:rsidR="00BB488D" w:rsidRPr="008E3FFD">
          <w:rPr>
            <w:rStyle w:val="Hyperlink"/>
            <w:rFonts w:ascii="Arial" w:hAnsi="Arial" w:cs="Arial"/>
            <w:b/>
            <w:bCs/>
            <w:sz w:val="24"/>
            <w:szCs w:val="24"/>
          </w:rPr>
          <w:t>th</w:t>
        </w:r>
        <w:r w:rsidR="00BB488D" w:rsidRPr="008E3FFD">
          <w:rPr>
            <w:rStyle w:val="Hyperlink"/>
            <w:rFonts w:ascii="Arial" w:hAnsi="Arial" w:cs="Arial"/>
            <w:b/>
            <w:bCs/>
            <w:sz w:val="24"/>
            <w:szCs w:val="24"/>
          </w:rPr>
          <w:t>is form</w:t>
        </w:r>
      </w:hyperlink>
      <w:r w:rsidR="00BB488D" w:rsidRPr="008E3FFD">
        <w:rPr>
          <w:rFonts w:ascii="Arial" w:hAnsi="Arial" w:cs="Arial"/>
          <w:b/>
          <w:bCs/>
          <w:sz w:val="24"/>
          <w:szCs w:val="24"/>
        </w:rPr>
        <w:t xml:space="preserve">. This will trigger </w:t>
      </w:r>
      <w:r w:rsidR="005E31A5" w:rsidRPr="008E3FFD">
        <w:rPr>
          <w:rFonts w:ascii="Arial" w:hAnsi="Arial" w:cs="Arial"/>
          <w:b/>
          <w:bCs/>
          <w:sz w:val="24"/>
          <w:szCs w:val="24"/>
        </w:rPr>
        <w:t>a</w:t>
      </w:r>
      <w:r w:rsidR="00BB488D" w:rsidRPr="008E3FFD">
        <w:rPr>
          <w:rFonts w:ascii="Arial" w:hAnsi="Arial" w:cs="Arial"/>
          <w:b/>
          <w:bCs/>
          <w:sz w:val="24"/>
          <w:szCs w:val="24"/>
        </w:rPr>
        <w:t xml:space="preserve"> welcome email to be sent to you.</w:t>
      </w:r>
    </w:p>
    <w:p w14:paraId="4A4BE659" w14:textId="29EFF81A" w:rsidR="00780C50" w:rsidRPr="00780C50" w:rsidRDefault="00842877" w:rsidP="002D59E6">
      <w:pPr>
        <w:spacing w:after="16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Help and s</w:t>
      </w:r>
      <w:r w:rsidR="00780C50" w:rsidRPr="00780C50">
        <w:rPr>
          <w:rFonts w:ascii="Arial" w:hAnsi="Arial" w:cs="Arial"/>
          <w:b/>
          <w:bCs/>
          <w:sz w:val="24"/>
          <w:szCs w:val="24"/>
        </w:rPr>
        <w:t>upport</w:t>
      </w:r>
    </w:p>
    <w:p w14:paraId="5B64A21A" w14:textId="0746F742" w:rsidR="00842877" w:rsidRDefault="00842877" w:rsidP="00742C91">
      <w:pPr>
        <w:spacing w:after="160" w:line="252" w:lineRule="auto"/>
        <w:rPr>
          <w:rFonts w:ascii="Arial" w:hAnsi="Arial" w:cs="Arial"/>
          <w:sz w:val="24"/>
          <w:szCs w:val="24"/>
        </w:rPr>
      </w:pPr>
      <w:r w:rsidRPr="00BB488D">
        <w:rPr>
          <w:rFonts w:ascii="Arial" w:hAnsi="Arial" w:cs="Arial"/>
          <w:sz w:val="24"/>
          <w:szCs w:val="24"/>
        </w:rPr>
        <w:t xml:space="preserve">There is help and support available for when you </w:t>
      </w:r>
      <w:r w:rsidR="008E3FFD">
        <w:rPr>
          <w:rFonts w:ascii="Arial" w:hAnsi="Arial" w:cs="Arial"/>
          <w:sz w:val="24"/>
          <w:szCs w:val="24"/>
        </w:rPr>
        <w:t>use</w:t>
      </w:r>
      <w:r w:rsidRPr="00BB48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88D">
        <w:rPr>
          <w:rFonts w:ascii="Arial" w:hAnsi="Arial" w:cs="Arial"/>
          <w:sz w:val="24"/>
          <w:szCs w:val="24"/>
        </w:rPr>
        <w:t>Tribepad</w:t>
      </w:r>
      <w:proofErr w:type="spellEnd"/>
      <w:r w:rsidRPr="00BB488D">
        <w:rPr>
          <w:rFonts w:ascii="Arial" w:hAnsi="Arial" w:cs="Arial"/>
          <w:sz w:val="24"/>
          <w:szCs w:val="24"/>
        </w:rPr>
        <w:t xml:space="preserve">, </w:t>
      </w:r>
      <w:r w:rsidR="00456DE9" w:rsidRPr="00BB488D">
        <w:rPr>
          <w:rFonts w:ascii="Arial" w:hAnsi="Arial" w:cs="Arial"/>
          <w:sz w:val="24"/>
          <w:szCs w:val="24"/>
        </w:rPr>
        <w:t>including</w:t>
      </w:r>
      <w:r w:rsidRPr="00BB488D">
        <w:rPr>
          <w:rFonts w:ascii="Arial" w:hAnsi="Arial" w:cs="Arial"/>
          <w:sz w:val="24"/>
          <w:szCs w:val="24"/>
        </w:rPr>
        <w:t xml:space="preserve"> </w:t>
      </w:r>
      <w:r w:rsidR="00456DE9" w:rsidRPr="00BB488D">
        <w:rPr>
          <w:rFonts w:ascii="Arial" w:hAnsi="Arial" w:cs="Arial"/>
          <w:sz w:val="24"/>
          <w:szCs w:val="24"/>
        </w:rPr>
        <w:t>training</w:t>
      </w:r>
      <w:r w:rsidRPr="00BB488D">
        <w:rPr>
          <w:rFonts w:ascii="Arial" w:hAnsi="Arial" w:cs="Arial"/>
          <w:sz w:val="24"/>
          <w:szCs w:val="24"/>
        </w:rPr>
        <w:t xml:space="preserve"> videos</w:t>
      </w:r>
      <w:r w:rsidR="00BB488D" w:rsidRPr="00BB488D">
        <w:rPr>
          <w:rFonts w:ascii="Arial" w:hAnsi="Arial" w:cs="Arial"/>
          <w:sz w:val="24"/>
          <w:szCs w:val="24"/>
        </w:rPr>
        <w:t>. You</w:t>
      </w:r>
      <w:r w:rsidR="005E31A5">
        <w:rPr>
          <w:rFonts w:ascii="Arial" w:hAnsi="Arial" w:cs="Arial"/>
          <w:sz w:val="24"/>
          <w:szCs w:val="24"/>
        </w:rPr>
        <w:t>’ll</w:t>
      </w:r>
      <w:r w:rsidR="00BB488D" w:rsidRPr="00BB488D">
        <w:rPr>
          <w:rFonts w:ascii="Arial" w:hAnsi="Arial" w:cs="Arial"/>
          <w:sz w:val="24"/>
          <w:szCs w:val="24"/>
        </w:rPr>
        <w:t xml:space="preserve"> receive information </w:t>
      </w:r>
      <w:r w:rsidR="005E31A5">
        <w:rPr>
          <w:rFonts w:ascii="Arial" w:hAnsi="Arial" w:cs="Arial"/>
          <w:sz w:val="24"/>
          <w:szCs w:val="24"/>
        </w:rPr>
        <w:t xml:space="preserve">about how to access this </w:t>
      </w:r>
      <w:r w:rsidR="00BB488D" w:rsidRPr="00BB488D">
        <w:rPr>
          <w:rFonts w:ascii="Arial" w:hAnsi="Arial" w:cs="Arial"/>
          <w:sz w:val="24"/>
          <w:szCs w:val="24"/>
        </w:rPr>
        <w:t>in your welcome email.</w:t>
      </w:r>
    </w:p>
    <w:p w14:paraId="16354759" w14:textId="78DFE075" w:rsidR="002D59E6" w:rsidRPr="00836665" w:rsidRDefault="00836665" w:rsidP="00742C91">
      <w:pPr>
        <w:spacing w:after="160" w:line="252" w:lineRule="auto"/>
        <w:rPr>
          <w:rFonts w:ascii="Arial" w:hAnsi="Arial" w:cs="Arial"/>
          <w:b/>
          <w:bCs/>
          <w:sz w:val="24"/>
          <w:szCs w:val="24"/>
        </w:rPr>
      </w:pPr>
      <w:r w:rsidRPr="00836665">
        <w:rPr>
          <w:rFonts w:ascii="Arial" w:hAnsi="Arial" w:cs="Arial"/>
          <w:b/>
          <w:bCs/>
          <w:sz w:val="24"/>
          <w:szCs w:val="24"/>
        </w:rPr>
        <w:t xml:space="preserve">Benefits of using </w:t>
      </w:r>
      <w:proofErr w:type="spellStart"/>
      <w:r w:rsidRPr="00836665">
        <w:rPr>
          <w:rFonts w:ascii="Arial" w:hAnsi="Arial" w:cs="Arial"/>
          <w:b/>
          <w:bCs/>
          <w:sz w:val="24"/>
          <w:szCs w:val="24"/>
        </w:rPr>
        <w:t>Tribepad</w:t>
      </w:r>
      <w:proofErr w:type="spellEnd"/>
    </w:p>
    <w:p w14:paraId="6B330976" w14:textId="4A463F94" w:rsidR="00836665" w:rsidRDefault="00836665" w:rsidP="00742C91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system provides lots of new functionality and candidates can apply online directly to your school.</w:t>
      </w:r>
    </w:p>
    <w:p w14:paraId="63CD6FC7" w14:textId="461EC1BD" w:rsidR="00836665" w:rsidRDefault="00836665" w:rsidP="00742C91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run reports to help you monitor, track and evaluate recruitment and you can choose how much of the </w:t>
      </w:r>
      <w:proofErr w:type="spellStart"/>
      <w:r>
        <w:rPr>
          <w:rFonts w:ascii="Arial" w:hAnsi="Arial" w:cs="Arial"/>
          <w:sz w:val="24"/>
          <w:szCs w:val="24"/>
        </w:rPr>
        <w:t>Tribepad</w:t>
      </w:r>
      <w:proofErr w:type="spellEnd"/>
      <w:r>
        <w:rPr>
          <w:rFonts w:ascii="Arial" w:hAnsi="Arial" w:cs="Arial"/>
          <w:sz w:val="24"/>
          <w:szCs w:val="24"/>
        </w:rPr>
        <w:t xml:space="preserve"> functionality you use.</w:t>
      </w:r>
    </w:p>
    <w:p w14:paraId="35A5BAA1" w14:textId="4DA7B285" w:rsidR="00E51192" w:rsidRDefault="00E51192" w:rsidP="00E51192">
      <w:pPr>
        <w:spacing w:after="16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 note</w:t>
      </w:r>
    </w:p>
    <w:p w14:paraId="31F5751A" w14:textId="45B2EDFF" w:rsidR="00E51192" w:rsidRDefault="00E51192" w:rsidP="00E51192">
      <w:pPr>
        <w:spacing w:after="160" w:line="252" w:lineRule="auto"/>
        <w:rPr>
          <w:rFonts w:ascii="Arial" w:hAnsi="Arial" w:cs="Arial"/>
          <w:sz w:val="24"/>
          <w:szCs w:val="24"/>
        </w:rPr>
      </w:pPr>
      <w:r w:rsidRPr="00E5119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 w:rsidRPr="00E51192">
        <w:rPr>
          <w:rFonts w:ascii="Arial" w:hAnsi="Arial" w:cs="Arial"/>
          <w:sz w:val="24"/>
          <w:szCs w:val="24"/>
        </w:rPr>
        <w:t xml:space="preserve"> new advertisements </w:t>
      </w:r>
      <w:r>
        <w:rPr>
          <w:rFonts w:ascii="Arial" w:hAnsi="Arial" w:cs="Arial"/>
          <w:sz w:val="24"/>
          <w:szCs w:val="24"/>
        </w:rPr>
        <w:t>and</w:t>
      </w:r>
      <w:r w:rsidRPr="00E51192">
        <w:rPr>
          <w:rFonts w:ascii="Arial" w:hAnsi="Arial" w:cs="Arial"/>
          <w:sz w:val="24"/>
          <w:szCs w:val="24"/>
        </w:rPr>
        <w:t xml:space="preserve"> change requests that were received after 4pm on Tuesday 1</w:t>
      </w:r>
      <w:r w:rsidRPr="00E5119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51192">
        <w:rPr>
          <w:rFonts w:ascii="Arial" w:hAnsi="Arial" w:cs="Arial"/>
          <w:sz w:val="24"/>
          <w:szCs w:val="24"/>
        </w:rPr>
        <w:t>October</w:t>
      </w:r>
      <w:r w:rsidR="00ED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won’t have </w:t>
      </w:r>
      <w:r w:rsidRPr="00E51192">
        <w:rPr>
          <w:rFonts w:ascii="Arial" w:hAnsi="Arial" w:cs="Arial"/>
          <w:sz w:val="24"/>
          <w:szCs w:val="24"/>
        </w:rPr>
        <w:t>been moved</w:t>
      </w:r>
      <w:r>
        <w:rPr>
          <w:rFonts w:ascii="Arial" w:hAnsi="Arial" w:cs="Arial"/>
          <w:sz w:val="24"/>
          <w:szCs w:val="24"/>
        </w:rPr>
        <w:t xml:space="preserve">, by the EPS team, </w:t>
      </w:r>
      <w:r w:rsidRPr="00E51192">
        <w:rPr>
          <w:rFonts w:ascii="Arial" w:hAnsi="Arial" w:cs="Arial"/>
          <w:sz w:val="24"/>
          <w:szCs w:val="24"/>
        </w:rPr>
        <w:t xml:space="preserve">from the old system into </w:t>
      </w:r>
      <w:proofErr w:type="spellStart"/>
      <w:r w:rsidRPr="00E51192">
        <w:rPr>
          <w:rFonts w:ascii="Arial" w:hAnsi="Arial" w:cs="Arial"/>
          <w:sz w:val="24"/>
          <w:szCs w:val="24"/>
        </w:rPr>
        <w:t>Tribepad</w:t>
      </w:r>
      <w:proofErr w:type="spellEnd"/>
      <w:r w:rsidRPr="00E51192">
        <w:rPr>
          <w:rFonts w:ascii="Arial" w:hAnsi="Arial" w:cs="Arial"/>
          <w:sz w:val="24"/>
          <w:szCs w:val="24"/>
        </w:rPr>
        <w:t>. Individual schools have been notified about this, but please check as you may need to create the vacancy again in the new system.</w:t>
      </w:r>
      <w:r w:rsidR="00EE313B">
        <w:rPr>
          <w:rFonts w:ascii="Arial" w:hAnsi="Arial" w:cs="Arial"/>
          <w:sz w:val="24"/>
          <w:szCs w:val="24"/>
        </w:rPr>
        <w:t xml:space="preserve"> </w:t>
      </w:r>
    </w:p>
    <w:p w14:paraId="71043870" w14:textId="3363B2B8" w:rsidR="00EE313B" w:rsidRPr="00E51192" w:rsidRDefault="00EE313B" w:rsidP="00E51192">
      <w:pPr>
        <w:spacing w:after="1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issues, use the </w:t>
      </w:r>
      <w:hyperlink r:id="rId6" w:history="1">
        <w:r w:rsidRPr="00EE313B">
          <w:rPr>
            <w:rStyle w:val="Hyperlink"/>
            <w:rFonts w:ascii="Arial" w:hAnsi="Arial" w:cs="Arial"/>
            <w:sz w:val="24"/>
            <w:szCs w:val="24"/>
          </w:rPr>
          <w:t>for</w:t>
        </w:r>
        <w:r w:rsidRPr="00EE313B">
          <w:rPr>
            <w:rStyle w:val="Hyperlink"/>
            <w:rFonts w:ascii="Arial" w:hAnsi="Arial" w:cs="Arial"/>
            <w:sz w:val="24"/>
            <w:szCs w:val="24"/>
          </w:rPr>
          <w:t>m</w:t>
        </w:r>
      </w:hyperlink>
      <w:r>
        <w:rPr>
          <w:rFonts w:ascii="Arial" w:hAnsi="Arial" w:cs="Arial"/>
          <w:sz w:val="24"/>
          <w:szCs w:val="24"/>
        </w:rPr>
        <w:t xml:space="preserve"> to get help and advice.</w:t>
      </w:r>
    </w:p>
    <w:p w14:paraId="61F957AF" w14:textId="77777777" w:rsidR="00E51192" w:rsidRDefault="00E51192" w:rsidP="00742C91">
      <w:pPr>
        <w:spacing w:after="160" w:line="252" w:lineRule="auto"/>
        <w:rPr>
          <w:rFonts w:ascii="Arial" w:hAnsi="Arial" w:cs="Arial"/>
          <w:sz w:val="24"/>
          <w:szCs w:val="24"/>
        </w:rPr>
      </w:pPr>
    </w:p>
    <w:p w14:paraId="45101383" w14:textId="77777777" w:rsidR="002D59E6" w:rsidRDefault="002D59E6" w:rsidP="00DE3D47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</w:p>
    <w:p w14:paraId="0DF9FA51" w14:textId="77777777" w:rsidR="002D59E6" w:rsidRDefault="002D59E6" w:rsidP="00DE3D47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</w:p>
    <w:p w14:paraId="2F605CA3" w14:textId="77777777" w:rsidR="002D59E6" w:rsidRDefault="002D59E6" w:rsidP="00DE3D47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</w:p>
    <w:sectPr w:rsidR="002D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35E6E"/>
    <w:multiLevelType w:val="hybridMultilevel"/>
    <w:tmpl w:val="A886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47"/>
    <w:rsid w:val="000B4310"/>
    <w:rsid w:val="000E1C3D"/>
    <w:rsid w:val="002D59E6"/>
    <w:rsid w:val="004000D7"/>
    <w:rsid w:val="00456DE9"/>
    <w:rsid w:val="00504E43"/>
    <w:rsid w:val="005D1602"/>
    <w:rsid w:val="005E31A5"/>
    <w:rsid w:val="00742C91"/>
    <w:rsid w:val="00756A08"/>
    <w:rsid w:val="00780C50"/>
    <w:rsid w:val="007908F4"/>
    <w:rsid w:val="00836665"/>
    <w:rsid w:val="00842877"/>
    <w:rsid w:val="008E3FFD"/>
    <w:rsid w:val="00B9593C"/>
    <w:rsid w:val="00BB38D0"/>
    <w:rsid w:val="00BB488D"/>
    <w:rsid w:val="00CC5F11"/>
    <w:rsid w:val="00CD4747"/>
    <w:rsid w:val="00CD63AD"/>
    <w:rsid w:val="00D83EE2"/>
    <w:rsid w:val="00DB36F2"/>
    <w:rsid w:val="00DE3D47"/>
    <w:rsid w:val="00E51192"/>
    <w:rsid w:val="00E668E8"/>
    <w:rsid w:val="00EC02DE"/>
    <w:rsid w:val="00ED5B65"/>
    <w:rsid w:val="00EE313B"/>
    <w:rsid w:val="00F718A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96C8"/>
  <w15:chartTrackingRefBased/>
  <w15:docId w15:val="{AF48592A-6035-47E7-BCE7-34ECF7A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47"/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4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4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4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4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4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4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D4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2D59E6"/>
    <w:pPr>
      <w:spacing w:before="100" w:beforeAutospacing="1" w:after="100" w:afterAutospacing="1"/>
    </w:pPr>
    <w:rPr>
      <w:rFonts w:ascii="Calibri" w:hAnsi="Calibri" w:cs="Calibri"/>
      <w:lang w:eastAsia="en-GB"/>
      <w14:ligatures w14:val="none"/>
    </w:rPr>
  </w:style>
  <w:style w:type="character" w:customStyle="1" w:styleId="fontsizelarge">
    <w:name w:val="fontsizelarge"/>
    <w:basedOn w:val="DefaultParagraphFont"/>
    <w:rsid w:val="002D59E6"/>
  </w:style>
  <w:style w:type="character" w:styleId="Strong">
    <w:name w:val="Strong"/>
    <w:basedOn w:val="DefaultParagraphFont"/>
    <w:uiPriority w:val="22"/>
    <w:qFormat/>
    <w:rsid w:val="002D59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D59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tdiBPwfuF0yGnB20OQGNm0A1-R5fg_NEqTGo6XFbV_pUQ0JYSzNZVzAzOFlaUDlZUFVKUDNXOVUySSQlQCN0PWcu&amp;route=shorturl" TargetMode="External"/><Relationship Id="rId5" Type="http://schemas.openxmlformats.org/officeDocument/2006/relationships/hyperlink" Target="https://forms.office.com/pages/responsepage.aspx?id=tdiBPwfuF0yGnB20OQGNm0A1-R5fg_NEqTGo6XFbV_pUQ0JYSzNZVzAzOFlaUDlZUFVKUDNXOVUySSQlQCN0PWcu&amp;route=short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Anne-Marie - Oxfordshire County Council</dc:creator>
  <cp:keywords/>
  <dc:description/>
  <cp:lastModifiedBy>Taylor, Anne-Marie - Oxfordshire County Council</cp:lastModifiedBy>
  <cp:revision>2</cp:revision>
  <dcterms:created xsi:type="dcterms:W3CDTF">2024-10-11T09:09:00Z</dcterms:created>
  <dcterms:modified xsi:type="dcterms:W3CDTF">2024-10-11T09:09:00Z</dcterms:modified>
</cp:coreProperties>
</file>