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123F" w14:textId="77777777" w:rsidR="00A51B3A" w:rsidRDefault="00A51B3A">
      <w:pPr>
        <w:spacing w:before="7" w:after="0" w:line="120" w:lineRule="exact"/>
        <w:rPr>
          <w:sz w:val="12"/>
          <w:szCs w:val="12"/>
        </w:rPr>
      </w:pPr>
    </w:p>
    <w:p w14:paraId="227AC49E" w14:textId="77777777" w:rsidR="00A51B3A" w:rsidRDefault="00A51B3A">
      <w:pPr>
        <w:spacing w:after="0" w:line="200" w:lineRule="exact"/>
        <w:rPr>
          <w:sz w:val="20"/>
          <w:szCs w:val="20"/>
        </w:rPr>
      </w:pPr>
    </w:p>
    <w:p w14:paraId="5AD5B10C" w14:textId="77777777" w:rsidR="00A51B3A" w:rsidRDefault="00A51B3A">
      <w:pPr>
        <w:spacing w:after="0" w:line="200" w:lineRule="exact"/>
        <w:rPr>
          <w:sz w:val="20"/>
          <w:szCs w:val="20"/>
        </w:rPr>
      </w:pPr>
    </w:p>
    <w:p w14:paraId="52F5F66B" w14:textId="77777777" w:rsidR="00A51B3A" w:rsidRDefault="005D083B">
      <w:pPr>
        <w:spacing w:before="19" w:after="0" w:line="361" w:lineRule="exact"/>
        <w:ind w:left="5321" w:right="-20"/>
        <w:rPr>
          <w:rFonts w:ascii="Arial" w:eastAsia="Arial" w:hAnsi="Arial" w:cs="Arial"/>
          <w:sz w:val="32"/>
          <w:szCs w:val="32"/>
        </w:rPr>
      </w:pPr>
      <w:r>
        <w:pict w14:anchorId="464E0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8pt;margin-top:-21.2pt;width:138.9pt;height:65.9pt;z-index:-251661312;mso-position-horizontal-relative:page">
            <v:imagedata r:id="rId7" o:title=""/>
            <w10:wrap anchorx="page"/>
          </v:shape>
        </w:pict>
      </w:r>
      <w:r>
        <w:rPr>
          <w:rFonts w:ascii="Arial" w:eastAsia="Arial" w:hAnsi="Arial" w:cs="Arial"/>
          <w:b/>
          <w:bCs/>
          <w:position w:val="-1"/>
          <w:sz w:val="32"/>
          <w:szCs w:val="32"/>
        </w:rPr>
        <w:t>SAFETY ACTION BULLETIN</w:t>
      </w:r>
    </w:p>
    <w:p w14:paraId="40FB57A3" w14:textId="77777777" w:rsidR="00A51B3A" w:rsidRDefault="00A51B3A">
      <w:pPr>
        <w:spacing w:after="0" w:line="200" w:lineRule="exact"/>
        <w:rPr>
          <w:sz w:val="20"/>
          <w:szCs w:val="20"/>
        </w:rPr>
      </w:pPr>
    </w:p>
    <w:p w14:paraId="055DF038" w14:textId="77777777" w:rsidR="00A51B3A" w:rsidRDefault="00A51B3A">
      <w:pPr>
        <w:spacing w:after="0" w:line="200" w:lineRule="exact"/>
        <w:rPr>
          <w:sz w:val="20"/>
          <w:szCs w:val="20"/>
        </w:rPr>
      </w:pPr>
    </w:p>
    <w:p w14:paraId="7FD54C50" w14:textId="77777777" w:rsidR="00A51B3A" w:rsidRDefault="00A51B3A">
      <w:pPr>
        <w:spacing w:before="3" w:after="0" w:line="220" w:lineRule="exact"/>
      </w:pPr>
    </w:p>
    <w:p w14:paraId="34DD8D34" w14:textId="77777777" w:rsidR="00A51B3A" w:rsidRDefault="005D083B">
      <w:pPr>
        <w:spacing w:before="29" w:after="0" w:line="240" w:lineRule="auto"/>
        <w:ind w:left="114" w:right="-20"/>
        <w:rPr>
          <w:rFonts w:ascii="Arial" w:eastAsia="Arial" w:hAnsi="Arial" w:cs="Arial"/>
          <w:sz w:val="24"/>
          <w:szCs w:val="24"/>
        </w:rPr>
      </w:pPr>
      <w:r>
        <w:rPr>
          <w:rFonts w:ascii="Arial" w:eastAsia="Arial" w:hAnsi="Arial" w:cs="Arial"/>
          <w:b/>
          <w:bCs/>
          <w:sz w:val="24"/>
          <w:szCs w:val="24"/>
        </w:rPr>
        <w:t xml:space="preserve">Managers - </w:t>
      </w:r>
      <w:r>
        <w:rPr>
          <w:rFonts w:ascii="Arial" w:eastAsia="Arial" w:hAnsi="Arial" w:cs="Arial"/>
          <w:b/>
          <w:bCs/>
          <w:spacing w:val="40"/>
          <w:sz w:val="24"/>
          <w:szCs w:val="24"/>
        </w:rPr>
        <w:t xml:space="preserve"> </w:t>
      </w:r>
      <w:r>
        <w:rPr>
          <w:rFonts w:ascii="Arial" w:eastAsia="Arial" w:hAnsi="Arial" w:cs="Arial"/>
          <w:b/>
          <w:bCs/>
          <w:sz w:val="24"/>
          <w:szCs w:val="24"/>
        </w:rPr>
        <w:t>Please ensure all emplo</w:t>
      </w:r>
      <w:r>
        <w:rPr>
          <w:rFonts w:ascii="Arial" w:eastAsia="Arial" w:hAnsi="Arial" w:cs="Arial"/>
          <w:b/>
          <w:bCs/>
          <w:spacing w:val="-3"/>
          <w:sz w:val="24"/>
          <w:szCs w:val="24"/>
        </w:rPr>
        <w:t>y</w:t>
      </w:r>
      <w:r>
        <w:rPr>
          <w:rFonts w:ascii="Arial" w:eastAsia="Arial" w:hAnsi="Arial" w:cs="Arial"/>
          <w:b/>
          <w:bCs/>
          <w:sz w:val="24"/>
          <w:szCs w:val="24"/>
        </w:rPr>
        <w:t>ees receive a copy</w:t>
      </w:r>
      <w:r>
        <w:rPr>
          <w:rFonts w:ascii="Arial" w:eastAsia="Arial" w:hAnsi="Arial" w:cs="Arial"/>
          <w:b/>
          <w:bCs/>
          <w:spacing w:val="-2"/>
          <w:sz w:val="24"/>
          <w:szCs w:val="24"/>
        </w:rPr>
        <w:t xml:space="preserve"> </w:t>
      </w:r>
      <w:r>
        <w:rPr>
          <w:rFonts w:ascii="Arial" w:eastAsia="Arial" w:hAnsi="Arial" w:cs="Arial"/>
          <w:b/>
          <w:bCs/>
          <w:sz w:val="24"/>
          <w:szCs w:val="24"/>
        </w:rPr>
        <w:t>of this Safety</w:t>
      </w:r>
      <w:r>
        <w:rPr>
          <w:rFonts w:ascii="Arial" w:eastAsia="Arial" w:hAnsi="Arial" w:cs="Arial"/>
          <w:b/>
          <w:bCs/>
          <w:spacing w:val="-2"/>
          <w:sz w:val="24"/>
          <w:szCs w:val="24"/>
        </w:rPr>
        <w:t xml:space="preserve"> </w:t>
      </w:r>
      <w:r>
        <w:rPr>
          <w:rFonts w:ascii="Arial" w:eastAsia="Arial" w:hAnsi="Arial" w:cs="Arial"/>
          <w:b/>
          <w:bCs/>
          <w:sz w:val="24"/>
          <w:szCs w:val="24"/>
        </w:rPr>
        <w:t>Action Bulletin</w:t>
      </w:r>
    </w:p>
    <w:p w14:paraId="327ECC59" w14:textId="77777777" w:rsidR="00A51B3A" w:rsidRDefault="005D083B">
      <w:pPr>
        <w:spacing w:before="6" w:after="0" w:line="271" w:lineRule="exact"/>
        <w:ind w:left="1554" w:right="-20"/>
        <w:rPr>
          <w:rFonts w:ascii="Arial" w:eastAsia="Arial" w:hAnsi="Arial" w:cs="Arial"/>
          <w:sz w:val="24"/>
          <w:szCs w:val="24"/>
        </w:rPr>
      </w:pPr>
      <w:r>
        <w:rPr>
          <w:rFonts w:ascii="Arial" w:eastAsia="Arial" w:hAnsi="Arial" w:cs="Arial"/>
          <w:b/>
          <w:bCs/>
          <w:position w:val="-1"/>
          <w:sz w:val="24"/>
          <w:szCs w:val="24"/>
        </w:rPr>
        <w:t>Especially</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food handlers and cleaning services</w:t>
      </w:r>
    </w:p>
    <w:p w14:paraId="45723E9C" w14:textId="77777777" w:rsidR="00A51B3A" w:rsidRDefault="00A51B3A">
      <w:pPr>
        <w:spacing w:before="11" w:after="0" w:line="240" w:lineRule="exact"/>
        <w:rPr>
          <w:sz w:val="24"/>
          <w:szCs w:val="24"/>
        </w:rPr>
      </w:pPr>
    </w:p>
    <w:p w14:paraId="4AD8BD10" w14:textId="77777777" w:rsidR="00A51B3A" w:rsidRDefault="00A51B3A">
      <w:pPr>
        <w:spacing w:after="0"/>
        <w:sectPr w:rsidR="00A51B3A">
          <w:type w:val="continuous"/>
          <w:pgSz w:w="11900" w:h="16840"/>
          <w:pgMar w:top="980" w:right="880" w:bottom="280" w:left="1020" w:header="720" w:footer="720" w:gutter="0"/>
          <w:cols w:space="720"/>
        </w:sectPr>
      </w:pPr>
    </w:p>
    <w:p w14:paraId="77D9F935" w14:textId="77777777" w:rsidR="00A51B3A" w:rsidRDefault="005D083B">
      <w:pPr>
        <w:spacing w:before="29" w:after="0" w:line="240" w:lineRule="auto"/>
        <w:ind w:left="585" w:right="-26" w:hanging="471"/>
        <w:rPr>
          <w:rFonts w:ascii="Arial" w:eastAsia="Arial" w:hAnsi="Arial" w:cs="Arial"/>
          <w:sz w:val="24"/>
          <w:szCs w:val="24"/>
        </w:rPr>
      </w:pPr>
      <w:r>
        <w:rPr>
          <w:rFonts w:ascii="Arial" w:eastAsia="Arial" w:hAnsi="Arial" w:cs="Arial"/>
          <w:sz w:val="24"/>
          <w:szCs w:val="24"/>
        </w:rPr>
        <w:t xml:space="preserve">For: Heads of all Establishments/Settings OCC Managers </w:t>
      </w:r>
      <w:r>
        <w:rPr>
          <w:rFonts w:ascii="Arial" w:eastAsia="Arial" w:hAnsi="Arial" w:cs="Arial"/>
          <w:sz w:val="24"/>
          <w:szCs w:val="24"/>
        </w:rPr>
        <w:t>Governors/Management Committees Trade Union Safety Representatives Employee Noticeboards</w:t>
      </w:r>
    </w:p>
    <w:p w14:paraId="003A63C3" w14:textId="77777777" w:rsidR="00A51B3A" w:rsidRDefault="005D083B">
      <w:pPr>
        <w:spacing w:after="0" w:line="240" w:lineRule="auto"/>
        <w:ind w:left="652" w:right="-20"/>
        <w:rPr>
          <w:rFonts w:ascii="Arial" w:eastAsia="Arial" w:hAnsi="Arial" w:cs="Arial"/>
          <w:sz w:val="24"/>
          <w:szCs w:val="24"/>
        </w:rPr>
      </w:pPr>
      <w:r>
        <w:rPr>
          <w:rFonts w:ascii="Arial" w:eastAsia="Arial" w:hAnsi="Arial" w:cs="Arial"/>
          <w:sz w:val="24"/>
          <w:szCs w:val="24"/>
        </w:rPr>
        <w:t>Intranet</w:t>
      </w:r>
    </w:p>
    <w:p w14:paraId="5B11ECE8" w14:textId="77777777" w:rsidR="00A51B3A" w:rsidRDefault="00A51B3A">
      <w:pPr>
        <w:spacing w:before="1" w:after="0" w:line="190" w:lineRule="exact"/>
        <w:rPr>
          <w:sz w:val="19"/>
          <w:szCs w:val="19"/>
        </w:rPr>
      </w:pPr>
    </w:p>
    <w:p w14:paraId="59BA5B8B" w14:textId="77777777" w:rsidR="00A51B3A" w:rsidRDefault="005D083B">
      <w:pPr>
        <w:spacing w:after="0" w:line="361" w:lineRule="exact"/>
        <w:ind w:left="114" w:right="-88"/>
        <w:rPr>
          <w:rFonts w:ascii="Arial" w:eastAsia="Arial" w:hAnsi="Arial" w:cs="Arial"/>
          <w:sz w:val="32"/>
          <w:szCs w:val="32"/>
        </w:rPr>
      </w:pPr>
      <w:r>
        <w:rPr>
          <w:rFonts w:ascii="Arial" w:eastAsia="Arial" w:hAnsi="Arial" w:cs="Arial"/>
          <w:b/>
          <w:bCs/>
          <w:position w:val="-1"/>
          <w:sz w:val="32"/>
          <w:szCs w:val="32"/>
        </w:rPr>
        <w:t>Increasing Norovirus Activity</w:t>
      </w:r>
    </w:p>
    <w:p w14:paraId="5D56D4DC" w14:textId="77777777" w:rsidR="00A51B3A" w:rsidRDefault="005D083B">
      <w:pPr>
        <w:spacing w:before="33" w:after="0" w:line="240" w:lineRule="auto"/>
        <w:ind w:left="1103" w:right="-20"/>
        <w:rPr>
          <w:rFonts w:ascii="Arial" w:eastAsia="Arial" w:hAnsi="Arial" w:cs="Arial"/>
          <w:sz w:val="24"/>
          <w:szCs w:val="24"/>
        </w:rPr>
      </w:pPr>
      <w:r>
        <w:br w:type="column"/>
      </w:r>
      <w:r>
        <w:rPr>
          <w:rFonts w:ascii="Arial" w:eastAsia="Arial" w:hAnsi="Arial" w:cs="Arial"/>
          <w:sz w:val="24"/>
          <w:szCs w:val="24"/>
        </w:rPr>
        <w:t>Issue SAB 21</w:t>
      </w:r>
    </w:p>
    <w:p w14:paraId="6730F54E" w14:textId="77777777" w:rsidR="00A51B3A" w:rsidRDefault="005D083B">
      <w:pPr>
        <w:spacing w:after="0" w:line="240" w:lineRule="auto"/>
        <w:ind w:left="850" w:right="-20"/>
        <w:rPr>
          <w:rFonts w:ascii="Arial" w:eastAsia="Arial" w:hAnsi="Arial" w:cs="Arial"/>
          <w:sz w:val="24"/>
          <w:szCs w:val="24"/>
        </w:rPr>
      </w:pPr>
      <w:r>
        <w:rPr>
          <w:rFonts w:ascii="Arial" w:eastAsia="Arial" w:hAnsi="Arial" w:cs="Arial"/>
          <w:sz w:val="24"/>
          <w:szCs w:val="24"/>
        </w:rPr>
        <w:t>December 2010</w:t>
      </w:r>
    </w:p>
    <w:p w14:paraId="5C3F9510" w14:textId="77777777" w:rsidR="00A51B3A" w:rsidRDefault="00A51B3A">
      <w:pPr>
        <w:spacing w:after="0"/>
        <w:sectPr w:rsidR="00A51B3A">
          <w:type w:val="continuous"/>
          <w:pgSz w:w="11900" w:h="16840"/>
          <w:pgMar w:top="980" w:right="880" w:bottom="280" w:left="1020" w:header="720" w:footer="720" w:gutter="0"/>
          <w:cols w:num="2" w:space="720" w:equalWidth="0">
            <w:col w:w="4559" w:space="2601"/>
            <w:col w:w="2840"/>
          </w:cols>
        </w:sectPr>
      </w:pPr>
    </w:p>
    <w:p w14:paraId="0E467DF4" w14:textId="77777777" w:rsidR="00A51B3A" w:rsidRDefault="00A51B3A">
      <w:pPr>
        <w:spacing w:before="16" w:after="0" w:line="220" w:lineRule="exact"/>
      </w:pPr>
    </w:p>
    <w:p w14:paraId="415AA5C6" w14:textId="77777777" w:rsidR="00A51B3A" w:rsidRDefault="005D083B">
      <w:pPr>
        <w:spacing w:before="29" w:after="0" w:line="240" w:lineRule="auto"/>
        <w:ind w:left="114" w:right="-20"/>
        <w:rPr>
          <w:rFonts w:ascii="Arial" w:eastAsia="Arial" w:hAnsi="Arial" w:cs="Arial"/>
          <w:sz w:val="24"/>
          <w:szCs w:val="24"/>
        </w:rPr>
      </w:pPr>
      <w:r>
        <w:pict w14:anchorId="3B380927">
          <v:shape id="_x0000_s1033" type="#_x0000_t75" style="position:absolute;left:0;text-align:left;margin-left:409pt;margin-top:-88.35pt;width:126.05pt;height:96.35pt;z-index:-251660288;mso-position-horizontal-relative:page">
            <v:imagedata r:id="rId8" o:title=""/>
            <w10:wrap anchorx="page"/>
          </v:shape>
        </w:pict>
      </w:r>
      <w:r>
        <w:rPr>
          <w:rFonts w:ascii="Arial" w:eastAsia="Arial" w:hAnsi="Arial" w:cs="Arial"/>
          <w:b/>
          <w:bCs/>
          <w:sz w:val="24"/>
          <w:szCs w:val="24"/>
        </w:rPr>
        <w:t>Background</w:t>
      </w:r>
    </w:p>
    <w:p w14:paraId="4D96763E" w14:textId="77777777" w:rsidR="00A51B3A" w:rsidRDefault="005D083B">
      <w:pPr>
        <w:spacing w:before="3" w:after="0" w:line="276" w:lineRule="exact"/>
        <w:ind w:left="114" w:right="254"/>
        <w:rPr>
          <w:rFonts w:ascii="Arial" w:eastAsia="Arial" w:hAnsi="Arial" w:cs="Arial"/>
          <w:sz w:val="24"/>
          <w:szCs w:val="24"/>
        </w:rPr>
      </w:pPr>
      <w:r>
        <w:rPr>
          <w:rFonts w:ascii="Arial" w:eastAsia="Arial" w:hAnsi="Arial" w:cs="Arial"/>
          <w:sz w:val="24"/>
          <w:szCs w:val="24"/>
        </w:rPr>
        <w:t>The Health Protection Agency (HPA) has wa</w:t>
      </w:r>
      <w:r>
        <w:rPr>
          <w:rFonts w:ascii="Arial" w:eastAsia="Arial" w:hAnsi="Arial" w:cs="Arial"/>
          <w:spacing w:val="-1"/>
          <w:sz w:val="24"/>
          <w:szCs w:val="24"/>
        </w:rPr>
        <w:t>r</w:t>
      </w:r>
      <w:r>
        <w:rPr>
          <w:rFonts w:ascii="Arial" w:eastAsia="Arial" w:hAnsi="Arial" w:cs="Arial"/>
          <w:sz w:val="24"/>
          <w:szCs w:val="24"/>
        </w:rPr>
        <w:t xml:space="preserve">ned of </w:t>
      </w:r>
      <w:r>
        <w:rPr>
          <w:rFonts w:ascii="Arial" w:eastAsia="Arial" w:hAnsi="Arial" w:cs="Arial"/>
          <w:sz w:val="24"/>
          <w:szCs w:val="24"/>
        </w:rPr>
        <w:t xml:space="preserve">increasing norovirus activity. </w:t>
      </w:r>
      <w:r>
        <w:rPr>
          <w:rFonts w:ascii="Arial" w:eastAsia="Arial" w:hAnsi="Arial" w:cs="Arial"/>
          <w:spacing w:val="1"/>
          <w:sz w:val="24"/>
          <w:szCs w:val="24"/>
        </w:rPr>
        <w:t xml:space="preserve"> </w:t>
      </w:r>
      <w:r>
        <w:rPr>
          <w:rFonts w:ascii="Arial" w:eastAsia="Arial" w:hAnsi="Arial" w:cs="Arial"/>
          <w:sz w:val="24"/>
          <w:szCs w:val="24"/>
        </w:rPr>
        <w:t>The norovirus group of viruses is the most common cause of gastroenteritis (upset stomach) in the UK.</w:t>
      </w:r>
      <w:r>
        <w:rPr>
          <w:rFonts w:ascii="Arial" w:eastAsia="Arial" w:hAnsi="Arial" w:cs="Arial"/>
          <w:spacing w:val="-6"/>
          <w:sz w:val="24"/>
          <w:szCs w:val="24"/>
        </w:rPr>
        <w:t xml:space="preserve"> </w:t>
      </w:r>
      <w:r>
        <w:rPr>
          <w:rFonts w:ascii="Arial" w:eastAsia="Arial" w:hAnsi="Arial" w:cs="Arial"/>
          <w:sz w:val="24"/>
          <w:szCs w:val="24"/>
        </w:rPr>
        <w:t xml:space="preserve">They are sometimes called ‘winter vomiting disease’, because people often get them during the winter months. </w:t>
      </w:r>
      <w:r>
        <w:rPr>
          <w:rFonts w:ascii="Arial" w:eastAsia="Arial" w:hAnsi="Arial" w:cs="Arial"/>
          <w:spacing w:val="1"/>
          <w:sz w:val="24"/>
          <w:szCs w:val="24"/>
        </w:rPr>
        <w:t xml:space="preserve"> </w:t>
      </w:r>
      <w:r>
        <w:rPr>
          <w:rFonts w:ascii="Arial" w:eastAsia="Arial" w:hAnsi="Arial" w:cs="Arial"/>
          <w:sz w:val="24"/>
          <w:szCs w:val="24"/>
        </w:rPr>
        <w:t>However, they</w:t>
      </w:r>
      <w:r>
        <w:rPr>
          <w:rFonts w:ascii="Arial" w:eastAsia="Arial" w:hAnsi="Arial" w:cs="Arial"/>
          <w:spacing w:val="-2"/>
          <w:sz w:val="24"/>
          <w:szCs w:val="24"/>
        </w:rPr>
        <w:t xml:space="preserve"> </w:t>
      </w:r>
      <w:r>
        <w:rPr>
          <w:rFonts w:ascii="Arial" w:eastAsia="Arial" w:hAnsi="Arial" w:cs="Arial"/>
          <w:sz w:val="24"/>
          <w:szCs w:val="24"/>
        </w:rPr>
        <w:t>can occur at any time of the year with the majority of cases occurring around October to April.</w:t>
      </w:r>
    </w:p>
    <w:p w14:paraId="20431625" w14:textId="77777777" w:rsidR="00A51B3A" w:rsidRDefault="00A51B3A">
      <w:pPr>
        <w:spacing w:before="19" w:after="0" w:line="260" w:lineRule="exact"/>
        <w:rPr>
          <w:sz w:val="26"/>
          <w:szCs w:val="26"/>
        </w:rPr>
      </w:pPr>
    </w:p>
    <w:p w14:paraId="48B55951" w14:textId="77777777" w:rsidR="00A51B3A" w:rsidRDefault="005D083B">
      <w:pPr>
        <w:spacing w:after="0" w:line="240" w:lineRule="auto"/>
        <w:ind w:left="114" w:right="-20"/>
        <w:rPr>
          <w:rFonts w:ascii="Arial" w:eastAsia="Arial" w:hAnsi="Arial" w:cs="Arial"/>
          <w:sz w:val="24"/>
          <w:szCs w:val="24"/>
        </w:rPr>
      </w:pPr>
      <w:r>
        <w:rPr>
          <w:rFonts w:ascii="Arial" w:eastAsia="Arial" w:hAnsi="Arial" w:cs="Arial"/>
          <w:b/>
          <w:bCs/>
          <w:sz w:val="24"/>
          <w:szCs w:val="24"/>
        </w:rPr>
        <w:t>General Information</w:t>
      </w:r>
    </w:p>
    <w:p w14:paraId="70304407" w14:textId="77777777" w:rsidR="00A51B3A" w:rsidRDefault="005D083B">
      <w:pPr>
        <w:spacing w:before="6" w:after="0" w:line="240" w:lineRule="auto"/>
        <w:ind w:left="114" w:right="-20"/>
        <w:rPr>
          <w:rFonts w:ascii="Arial" w:eastAsia="Arial" w:hAnsi="Arial" w:cs="Arial"/>
          <w:sz w:val="24"/>
          <w:szCs w:val="24"/>
        </w:rPr>
      </w:pPr>
      <w:r>
        <w:rPr>
          <w:rFonts w:ascii="Arial" w:eastAsia="Arial" w:hAnsi="Arial" w:cs="Arial"/>
          <w:b/>
          <w:bCs/>
          <w:sz w:val="24"/>
          <w:szCs w:val="24"/>
        </w:rPr>
        <w:t>How</w:t>
      </w:r>
      <w:r>
        <w:rPr>
          <w:rFonts w:ascii="Arial" w:eastAsia="Arial" w:hAnsi="Arial" w:cs="Arial"/>
          <w:b/>
          <w:bCs/>
          <w:spacing w:val="3"/>
          <w:sz w:val="24"/>
          <w:szCs w:val="24"/>
        </w:rPr>
        <w:t xml:space="preserve"> </w:t>
      </w:r>
      <w:r>
        <w:rPr>
          <w:rFonts w:ascii="Arial" w:eastAsia="Arial" w:hAnsi="Arial" w:cs="Arial"/>
          <w:b/>
          <w:bCs/>
          <w:sz w:val="24"/>
          <w:szCs w:val="24"/>
        </w:rPr>
        <w:t>noroviruses are spread</w:t>
      </w:r>
    </w:p>
    <w:p w14:paraId="06AEA4F3" w14:textId="2208A012" w:rsidR="00A51B3A" w:rsidRDefault="005D083B">
      <w:pPr>
        <w:tabs>
          <w:tab w:val="left" w:pos="440"/>
        </w:tabs>
        <w:spacing w:after="0" w:line="275" w:lineRule="exact"/>
        <w:ind w:left="114"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Norovirus is highly contagious and spreads easily from </w:t>
      </w:r>
      <w:r w:rsidR="00F37A42">
        <w:rPr>
          <w:rFonts w:ascii="Arial" w:eastAsia="Arial" w:hAnsi="Arial" w:cs="Arial"/>
          <w:sz w:val="24"/>
          <w:szCs w:val="24"/>
        </w:rPr>
        <w:t>person-to-person</w:t>
      </w:r>
      <w:r>
        <w:rPr>
          <w:rFonts w:ascii="Arial" w:eastAsia="Arial" w:hAnsi="Arial" w:cs="Arial"/>
          <w:sz w:val="24"/>
          <w:szCs w:val="24"/>
        </w:rPr>
        <w:t xml:space="preserve"> contact.</w:t>
      </w:r>
    </w:p>
    <w:p w14:paraId="74FAC109" w14:textId="77777777" w:rsidR="00A51B3A" w:rsidRDefault="005D083B">
      <w:pPr>
        <w:tabs>
          <w:tab w:val="left" w:pos="440"/>
        </w:tabs>
        <w:spacing w:after="0" w:line="240" w:lineRule="auto"/>
        <w:ind w:left="454" w:right="848" w:hanging="34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It can be </w:t>
      </w:r>
      <w:r>
        <w:rPr>
          <w:rFonts w:ascii="Arial" w:eastAsia="Arial" w:hAnsi="Arial" w:cs="Arial"/>
          <w:sz w:val="24"/>
          <w:szCs w:val="24"/>
        </w:rPr>
        <w:t>transmitted by consuming conta</w:t>
      </w:r>
      <w:r>
        <w:rPr>
          <w:rFonts w:ascii="Arial" w:eastAsia="Arial" w:hAnsi="Arial" w:cs="Arial"/>
          <w:spacing w:val="1"/>
          <w:sz w:val="24"/>
          <w:szCs w:val="24"/>
        </w:rPr>
        <w:t>m</w:t>
      </w:r>
      <w:r>
        <w:rPr>
          <w:rFonts w:ascii="Arial" w:eastAsia="Arial" w:hAnsi="Arial" w:cs="Arial"/>
          <w:sz w:val="24"/>
          <w:szCs w:val="24"/>
        </w:rPr>
        <w:t>inated food or water or by contact with contaminated surfaces or objects.</w:t>
      </w:r>
    </w:p>
    <w:p w14:paraId="52CC7067" w14:textId="77777777" w:rsidR="00A51B3A" w:rsidRDefault="005D083B">
      <w:pPr>
        <w:tabs>
          <w:tab w:val="left" w:pos="440"/>
        </w:tabs>
        <w:spacing w:after="0" w:line="240" w:lineRule="auto"/>
        <w:ind w:left="114"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Norovirus can survive for several days in a contaminated area.</w:t>
      </w:r>
    </w:p>
    <w:p w14:paraId="0800FC42" w14:textId="77777777" w:rsidR="00A51B3A" w:rsidRDefault="005D083B">
      <w:pPr>
        <w:tabs>
          <w:tab w:val="left" w:pos="440"/>
        </w:tabs>
        <w:spacing w:after="0" w:line="240" w:lineRule="auto"/>
        <w:ind w:left="454" w:right="1120" w:hanging="34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The virus spreads rapidly in closed environments such as schools, nursing and reside</w:t>
      </w:r>
      <w:r>
        <w:rPr>
          <w:rFonts w:ascii="Arial" w:eastAsia="Arial" w:hAnsi="Arial" w:cs="Arial"/>
          <w:sz w:val="24"/>
          <w:szCs w:val="24"/>
        </w:rPr>
        <w:t>ntial homes.</w:t>
      </w:r>
    </w:p>
    <w:p w14:paraId="28DA257A" w14:textId="77777777" w:rsidR="00A51B3A" w:rsidRDefault="00A51B3A">
      <w:pPr>
        <w:spacing w:before="3" w:after="0" w:line="280" w:lineRule="exact"/>
        <w:rPr>
          <w:sz w:val="28"/>
          <w:szCs w:val="28"/>
        </w:rPr>
      </w:pPr>
    </w:p>
    <w:p w14:paraId="53DC8752" w14:textId="77777777" w:rsidR="00A51B3A" w:rsidRDefault="005D083B">
      <w:pPr>
        <w:spacing w:after="0" w:line="240" w:lineRule="auto"/>
        <w:ind w:left="114"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3"/>
          <w:sz w:val="24"/>
          <w:szCs w:val="24"/>
        </w:rPr>
        <w:t>y</w:t>
      </w:r>
      <w:r>
        <w:rPr>
          <w:rFonts w:ascii="Arial" w:eastAsia="Arial" w:hAnsi="Arial" w:cs="Arial"/>
          <w:b/>
          <w:bCs/>
          <w:sz w:val="24"/>
          <w:szCs w:val="24"/>
        </w:rPr>
        <w:t>mptoms</w:t>
      </w:r>
    </w:p>
    <w:p w14:paraId="4E403200" w14:textId="77777777" w:rsidR="00A51B3A" w:rsidRDefault="005D083B">
      <w:pPr>
        <w:spacing w:before="3" w:after="0" w:line="276" w:lineRule="exact"/>
        <w:ind w:left="114" w:right="43"/>
        <w:rPr>
          <w:rFonts w:ascii="Arial" w:eastAsia="Arial" w:hAnsi="Arial" w:cs="Arial"/>
          <w:sz w:val="24"/>
          <w:szCs w:val="24"/>
        </w:rPr>
      </w:pPr>
      <w:r>
        <w:rPr>
          <w:rFonts w:ascii="Arial" w:eastAsia="Arial" w:hAnsi="Arial" w:cs="Arial"/>
          <w:sz w:val="24"/>
          <w:szCs w:val="24"/>
        </w:rPr>
        <w:t xml:space="preserve">The symptoms of a norovirus infection usually start one to two days after becoming infected; however they can start after 12 hours. </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first symptom is usually a sudden onset of nausea, which is followed by projectile v</w:t>
      </w:r>
      <w:r>
        <w:rPr>
          <w:rFonts w:ascii="Arial" w:eastAsia="Arial" w:hAnsi="Arial" w:cs="Arial"/>
          <w:spacing w:val="-1"/>
          <w:sz w:val="24"/>
          <w:szCs w:val="24"/>
        </w:rPr>
        <w:t>o</w:t>
      </w:r>
      <w:r>
        <w:rPr>
          <w:rFonts w:ascii="Arial" w:eastAsia="Arial" w:hAnsi="Arial" w:cs="Arial"/>
          <w:sz w:val="24"/>
          <w:szCs w:val="24"/>
        </w:rPr>
        <w:t xml:space="preserve">miting and watery diarrhoea. </w:t>
      </w:r>
      <w:r>
        <w:rPr>
          <w:rFonts w:ascii="Arial" w:eastAsia="Arial" w:hAnsi="Arial" w:cs="Arial"/>
          <w:spacing w:val="1"/>
          <w:sz w:val="24"/>
          <w:szCs w:val="24"/>
        </w:rPr>
        <w:t xml:space="preserve"> </w:t>
      </w:r>
      <w:r>
        <w:rPr>
          <w:rFonts w:ascii="Arial" w:eastAsia="Arial" w:hAnsi="Arial" w:cs="Arial"/>
          <w:sz w:val="24"/>
          <w:szCs w:val="24"/>
        </w:rPr>
        <w:t>Other symptoms include:</w:t>
      </w:r>
    </w:p>
    <w:p w14:paraId="0FCB0258" w14:textId="77777777" w:rsidR="00A51B3A" w:rsidRDefault="00A51B3A">
      <w:pPr>
        <w:spacing w:before="17" w:after="0" w:line="220" w:lineRule="exact"/>
      </w:pPr>
    </w:p>
    <w:p w14:paraId="7A25A35C" w14:textId="77777777" w:rsidR="00A51B3A" w:rsidRDefault="005D083B">
      <w:pPr>
        <w:tabs>
          <w:tab w:val="left" w:pos="440"/>
        </w:tabs>
        <w:spacing w:after="0" w:line="240" w:lineRule="auto"/>
        <w:ind w:left="114"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 raised temperature (over 3</w:t>
      </w:r>
      <w:r>
        <w:rPr>
          <w:rFonts w:ascii="Arial" w:eastAsia="Arial" w:hAnsi="Arial" w:cs="Arial"/>
          <w:spacing w:val="1"/>
          <w:sz w:val="24"/>
          <w:szCs w:val="24"/>
        </w:rPr>
        <w:t>8</w:t>
      </w:r>
      <w:r>
        <w:rPr>
          <w:rFonts w:ascii="Arial" w:eastAsia="Arial" w:hAnsi="Arial" w:cs="Arial"/>
          <w:position w:val="11"/>
          <w:sz w:val="16"/>
          <w:szCs w:val="16"/>
        </w:rPr>
        <w:t>o</w:t>
      </w:r>
      <w:r>
        <w:rPr>
          <w:rFonts w:ascii="Arial" w:eastAsia="Arial" w:hAnsi="Arial" w:cs="Arial"/>
          <w:sz w:val="24"/>
          <w:szCs w:val="24"/>
        </w:rPr>
        <w:t>C/100.4</w:t>
      </w:r>
      <w:r>
        <w:rPr>
          <w:rFonts w:ascii="Arial" w:eastAsia="Arial" w:hAnsi="Arial" w:cs="Arial"/>
          <w:position w:val="11"/>
          <w:sz w:val="16"/>
          <w:szCs w:val="16"/>
        </w:rPr>
        <w:t>o</w:t>
      </w:r>
      <w:r>
        <w:rPr>
          <w:rFonts w:ascii="Arial" w:eastAsia="Arial" w:hAnsi="Arial" w:cs="Arial"/>
          <w:sz w:val="24"/>
          <w:szCs w:val="24"/>
        </w:rPr>
        <w:t>F).</w:t>
      </w:r>
    </w:p>
    <w:p w14:paraId="10F905DF" w14:textId="77777777" w:rsidR="00A51B3A" w:rsidRDefault="005D083B">
      <w:pPr>
        <w:tabs>
          <w:tab w:val="left" w:pos="440"/>
        </w:tabs>
        <w:spacing w:after="0" w:line="240" w:lineRule="auto"/>
        <w:ind w:left="114"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Headaches.</w:t>
      </w:r>
    </w:p>
    <w:p w14:paraId="3C6302D2" w14:textId="77777777" w:rsidR="00A51B3A" w:rsidRDefault="005D083B">
      <w:pPr>
        <w:tabs>
          <w:tab w:val="left" w:pos="440"/>
        </w:tabs>
        <w:spacing w:after="0" w:line="240" w:lineRule="auto"/>
        <w:ind w:left="114"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Stomach cramps.</w:t>
      </w:r>
    </w:p>
    <w:p w14:paraId="3D6FFEB7" w14:textId="77777777" w:rsidR="00A51B3A" w:rsidRDefault="005D083B">
      <w:pPr>
        <w:tabs>
          <w:tab w:val="left" w:pos="440"/>
        </w:tabs>
        <w:spacing w:after="0" w:line="240" w:lineRule="auto"/>
        <w:ind w:left="114"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Aching limbs.</w:t>
      </w:r>
    </w:p>
    <w:p w14:paraId="0C8B96D0" w14:textId="77777777" w:rsidR="00A51B3A" w:rsidRDefault="00A51B3A">
      <w:pPr>
        <w:spacing w:before="16" w:after="0" w:line="260" w:lineRule="exact"/>
        <w:rPr>
          <w:sz w:val="26"/>
          <w:szCs w:val="26"/>
        </w:rPr>
      </w:pPr>
    </w:p>
    <w:p w14:paraId="6225655B" w14:textId="77777777" w:rsidR="00A51B3A" w:rsidRDefault="005D083B">
      <w:pPr>
        <w:spacing w:after="0" w:line="240" w:lineRule="auto"/>
        <w:ind w:left="114" w:right="201"/>
        <w:rPr>
          <w:rFonts w:ascii="Arial" w:eastAsia="Arial" w:hAnsi="Arial" w:cs="Arial"/>
          <w:sz w:val="24"/>
          <w:szCs w:val="24"/>
        </w:rPr>
      </w:pPr>
      <w:r>
        <w:rPr>
          <w:rFonts w:ascii="Arial" w:eastAsia="Arial" w:hAnsi="Arial" w:cs="Arial"/>
          <w:sz w:val="24"/>
          <w:szCs w:val="24"/>
        </w:rPr>
        <w:t xml:space="preserve">Symptoms normally last from 12 to 60 hours but most people make a full recovery in within two to three days. </w:t>
      </w:r>
      <w:r>
        <w:rPr>
          <w:rFonts w:ascii="Arial" w:eastAsia="Arial" w:hAnsi="Arial" w:cs="Arial"/>
          <w:spacing w:val="1"/>
          <w:sz w:val="24"/>
          <w:szCs w:val="24"/>
        </w:rPr>
        <w:t xml:space="preserve"> </w:t>
      </w:r>
      <w:r>
        <w:rPr>
          <w:rFonts w:ascii="Arial" w:eastAsia="Arial" w:hAnsi="Arial" w:cs="Arial"/>
          <w:sz w:val="24"/>
          <w:szCs w:val="24"/>
        </w:rPr>
        <w:t>There are no long-lasting effects from having a norovirus infection.</w:t>
      </w:r>
    </w:p>
    <w:p w14:paraId="4FAE2BF3" w14:textId="77777777" w:rsidR="00A51B3A" w:rsidRDefault="00A51B3A">
      <w:pPr>
        <w:spacing w:before="16" w:after="0" w:line="260" w:lineRule="exact"/>
        <w:rPr>
          <w:sz w:val="26"/>
          <w:szCs w:val="26"/>
        </w:rPr>
      </w:pPr>
    </w:p>
    <w:p w14:paraId="67D8E596" w14:textId="2D923692" w:rsidR="00A51B3A" w:rsidRDefault="005D083B">
      <w:pPr>
        <w:spacing w:after="0" w:line="240" w:lineRule="auto"/>
        <w:ind w:left="114" w:right="721"/>
        <w:rPr>
          <w:rFonts w:ascii="Arial" w:eastAsia="Arial" w:hAnsi="Arial" w:cs="Arial"/>
          <w:sz w:val="24"/>
          <w:szCs w:val="24"/>
        </w:rPr>
      </w:pPr>
      <w:r>
        <w:rPr>
          <w:rFonts w:ascii="Arial" w:eastAsia="Arial" w:hAnsi="Arial" w:cs="Arial"/>
          <w:sz w:val="24"/>
          <w:szCs w:val="24"/>
        </w:rPr>
        <w:t>If symptoms persist, or seem to be getting worse, then you should ask for a telephone consultation with your GP</w:t>
      </w:r>
      <w:r w:rsidR="00F37A42">
        <w:rPr>
          <w:rFonts w:ascii="Arial" w:eastAsia="Arial" w:hAnsi="Arial" w:cs="Arial"/>
          <w:sz w:val="24"/>
          <w:szCs w:val="24"/>
        </w:rPr>
        <w:t>.</w:t>
      </w:r>
    </w:p>
    <w:p w14:paraId="06ECA34E" w14:textId="77777777" w:rsidR="00A51B3A" w:rsidRDefault="00A51B3A">
      <w:pPr>
        <w:spacing w:before="2" w:after="0" w:line="160" w:lineRule="exact"/>
        <w:rPr>
          <w:sz w:val="16"/>
          <w:szCs w:val="16"/>
        </w:rPr>
      </w:pPr>
    </w:p>
    <w:p w14:paraId="3F41ABD2" w14:textId="40DF489A" w:rsidR="00A51B3A" w:rsidRDefault="00A51B3A">
      <w:pPr>
        <w:spacing w:before="39" w:after="0" w:line="240" w:lineRule="auto"/>
        <w:ind w:left="605" w:right="577"/>
        <w:jc w:val="center"/>
        <w:rPr>
          <w:rFonts w:ascii="Arial" w:eastAsia="Arial" w:hAnsi="Arial" w:cs="Arial"/>
          <w:sz w:val="16"/>
          <w:szCs w:val="16"/>
        </w:rPr>
      </w:pPr>
    </w:p>
    <w:p w14:paraId="556971E0" w14:textId="77777777" w:rsidR="00A51B3A" w:rsidRDefault="00A51B3A">
      <w:pPr>
        <w:spacing w:before="3" w:after="0" w:line="180" w:lineRule="exact"/>
        <w:rPr>
          <w:sz w:val="18"/>
          <w:szCs w:val="18"/>
        </w:rPr>
      </w:pPr>
    </w:p>
    <w:p w14:paraId="49428F5E" w14:textId="77777777" w:rsidR="00A51B3A" w:rsidRDefault="005D083B">
      <w:pPr>
        <w:tabs>
          <w:tab w:val="left" w:pos="7920"/>
        </w:tabs>
        <w:spacing w:after="0" w:line="240" w:lineRule="auto"/>
        <w:ind w:right="205"/>
        <w:jc w:val="right"/>
        <w:rPr>
          <w:rFonts w:ascii="Arial" w:eastAsia="Arial" w:hAnsi="Arial" w:cs="Arial"/>
          <w:sz w:val="16"/>
          <w:szCs w:val="16"/>
        </w:rPr>
      </w:pPr>
      <w:r>
        <w:rPr>
          <w:rFonts w:ascii="Arial" w:eastAsia="Arial" w:hAnsi="Arial" w:cs="Arial"/>
          <w:color w:val="003300"/>
          <w:sz w:val="16"/>
          <w:szCs w:val="16"/>
        </w:rPr>
        <w:t>Title:</w:t>
      </w:r>
      <w:r>
        <w:rPr>
          <w:rFonts w:ascii="Arial" w:eastAsia="Arial" w:hAnsi="Arial" w:cs="Arial"/>
          <w:color w:val="003300"/>
          <w:spacing w:val="-3"/>
          <w:sz w:val="16"/>
          <w:szCs w:val="16"/>
        </w:rPr>
        <w:t xml:space="preserve"> </w:t>
      </w:r>
      <w:r>
        <w:rPr>
          <w:rFonts w:ascii="Arial" w:eastAsia="Arial" w:hAnsi="Arial" w:cs="Arial"/>
          <w:color w:val="003300"/>
          <w:sz w:val="16"/>
          <w:szCs w:val="16"/>
        </w:rPr>
        <w:t>Increasing</w:t>
      </w:r>
      <w:r>
        <w:rPr>
          <w:rFonts w:ascii="Arial" w:eastAsia="Arial" w:hAnsi="Arial" w:cs="Arial"/>
          <w:color w:val="003300"/>
          <w:spacing w:val="-7"/>
          <w:sz w:val="16"/>
          <w:szCs w:val="16"/>
        </w:rPr>
        <w:t xml:space="preserve"> </w:t>
      </w:r>
      <w:r>
        <w:rPr>
          <w:rFonts w:ascii="Arial" w:eastAsia="Arial" w:hAnsi="Arial" w:cs="Arial"/>
          <w:color w:val="003300"/>
          <w:sz w:val="16"/>
          <w:szCs w:val="16"/>
        </w:rPr>
        <w:t>Norovirus</w:t>
      </w:r>
      <w:r>
        <w:rPr>
          <w:rFonts w:ascii="Arial" w:eastAsia="Arial" w:hAnsi="Arial" w:cs="Arial"/>
          <w:color w:val="003300"/>
          <w:spacing w:val="-7"/>
          <w:sz w:val="16"/>
          <w:szCs w:val="16"/>
        </w:rPr>
        <w:t xml:space="preserve"> </w:t>
      </w:r>
      <w:r>
        <w:rPr>
          <w:rFonts w:ascii="Arial" w:eastAsia="Arial" w:hAnsi="Arial" w:cs="Arial"/>
          <w:color w:val="003300"/>
          <w:sz w:val="16"/>
          <w:szCs w:val="16"/>
        </w:rPr>
        <w:t>Activity</w:t>
      </w:r>
      <w:r>
        <w:rPr>
          <w:rFonts w:ascii="Arial" w:eastAsia="Arial" w:hAnsi="Arial" w:cs="Arial"/>
          <w:color w:val="003300"/>
          <w:sz w:val="16"/>
          <w:szCs w:val="16"/>
        </w:rPr>
        <w:tab/>
        <w:t>Issue</w:t>
      </w:r>
      <w:r>
        <w:rPr>
          <w:rFonts w:ascii="Arial" w:eastAsia="Arial" w:hAnsi="Arial" w:cs="Arial"/>
          <w:color w:val="003300"/>
          <w:spacing w:val="-4"/>
          <w:sz w:val="16"/>
          <w:szCs w:val="16"/>
        </w:rPr>
        <w:t xml:space="preserve"> </w:t>
      </w:r>
      <w:r>
        <w:rPr>
          <w:rFonts w:ascii="Arial" w:eastAsia="Arial" w:hAnsi="Arial" w:cs="Arial"/>
          <w:color w:val="003300"/>
          <w:sz w:val="16"/>
          <w:szCs w:val="16"/>
        </w:rPr>
        <w:t>1:</w:t>
      </w:r>
      <w:r>
        <w:rPr>
          <w:rFonts w:ascii="Arial" w:eastAsia="Arial" w:hAnsi="Arial" w:cs="Arial"/>
          <w:color w:val="003300"/>
          <w:spacing w:val="-1"/>
          <w:sz w:val="16"/>
          <w:szCs w:val="16"/>
        </w:rPr>
        <w:t xml:space="preserve"> </w:t>
      </w:r>
      <w:r>
        <w:rPr>
          <w:rFonts w:ascii="Arial" w:eastAsia="Arial" w:hAnsi="Arial" w:cs="Arial"/>
          <w:color w:val="003300"/>
          <w:sz w:val="16"/>
          <w:szCs w:val="16"/>
        </w:rPr>
        <w:t>December</w:t>
      </w:r>
      <w:r>
        <w:rPr>
          <w:rFonts w:ascii="Arial" w:eastAsia="Arial" w:hAnsi="Arial" w:cs="Arial"/>
          <w:color w:val="003300"/>
          <w:spacing w:val="-7"/>
          <w:sz w:val="16"/>
          <w:szCs w:val="16"/>
        </w:rPr>
        <w:t xml:space="preserve"> </w:t>
      </w:r>
      <w:r>
        <w:rPr>
          <w:rFonts w:ascii="Arial" w:eastAsia="Arial" w:hAnsi="Arial" w:cs="Arial"/>
          <w:color w:val="003300"/>
          <w:w w:val="99"/>
          <w:sz w:val="16"/>
          <w:szCs w:val="16"/>
        </w:rPr>
        <w:t>2010</w:t>
      </w:r>
    </w:p>
    <w:p w14:paraId="1982DFB1" w14:textId="253A2CFC" w:rsidR="00A51B3A" w:rsidRDefault="005D083B">
      <w:pPr>
        <w:spacing w:after="0" w:line="180" w:lineRule="exact"/>
        <w:ind w:right="198"/>
        <w:jc w:val="right"/>
        <w:rPr>
          <w:rFonts w:ascii="Arial" w:eastAsia="Arial" w:hAnsi="Arial" w:cs="Arial"/>
          <w:sz w:val="16"/>
          <w:szCs w:val="16"/>
        </w:rPr>
      </w:pPr>
      <w:r>
        <w:rPr>
          <w:rFonts w:ascii="Arial" w:eastAsia="Arial" w:hAnsi="Arial" w:cs="Arial"/>
          <w:color w:val="003300"/>
          <w:position w:val="-1"/>
          <w:sz w:val="16"/>
          <w:szCs w:val="16"/>
        </w:rPr>
        <w:t>Revie</w:t>
      </w:r>
      <w:r>
        <w:rPr>
          <w:rFonts w:ascii="Arial" w:eastAsia="Arial" w:hAnsi="Arial" w:cs="Arial"/>
          <w:color w:val="003300"/>
          <w:spacing w:val="-1"/>
          <w:position w:val="-1"/>
          <w:sz w:val="16"/>
          <w:szCs w:val="16"/>
        </w:rPr>
        <w:t>w</w:t>
      </w:r>
      <w:r>
        <w:rPr>
          <w:rFonts w:ascii="Arial" w:eastAsia="Arial" w:hAnsi="Arial" w:cs="Arial"/>
          <w:color w:val="003300"/>
          <w:position w:val="-1"/>
          <w:sz w:val="16"/>
          <w:szCs w:val="16"/>
        </w:rPr>
        <w:t>:</w:t>
      </w:r>
      <w:r>
        <w:rPr>
          <w:rFonts w:ascii="Arial" w:eastAsia="Arial" w:hAnsi="Arial" w:cs="Arial"/>
          <w:color w:val="003300"/>
          <w:spacing w:val="-6"/>
          <w:position w:val="-1"/>
          <w:sz w:val="16"/>
          <w:szCs w:val="16"/>
        </w:rPr>
        <w:t xml:space="preserve"> </w:t>
      </w:r>
      <w:r>
        <w:rPr>
          <w:rFonts w:ascii="Arial" w:eastAsia="Arial" w:hAnsi="Arial" w:cs="Arial"/>
          <w:color w:val="003300"/>
          <w:position w:val="-1"/>
          <w:sz w:val="16"/>
          <w:szCs w:val="16"/>
        </w:rPr>
        <w:t>Dec</w:t>
      </w:r>
      <w:r>
        <w:rPr>
          <w:rFonts w:ascii="Arial" w:eastAsia="Arial" w:hAnsi="Arial" w:cs="Arial"/>
          <w:color w:val="003300"/>
          <w:spacing w:val="-7"/>
          <w:position w:val="-1"/>
          <w:sz w:val="16"/>
          <w:szCs w:val="16"/>
        </w:rPr>
        <w:t xml:space="preserve"> </w:t>
      </w:r>
      <w:r>
        <w:rPr>
          <w:rFonts w:ascii="Arial" w:eastAsia="Arial" w:hAnsi="Arial" w:cs="Arial"/>
          <w:color w:val="003300"/>
          <w:w w:val="99"/>
          <w:position w:val="-1"/>
          <w:sz w:val="16"/>
          <w:szCs w:val="16"/>
        </w:rPr>
        <w:t>2012</w:t>
      </w:r>
      <w:r w:rsidR="00F923D7">
        <w:rPr>
          <w:rFonts w:ascii="Arial" w:eastAsia="Arial" w:hAnsi="Arial" w:cs="Arial"/>
          <w:color w:val="003300"/>
          <w:w w:val="99"/>
          <w:position w:val="-1"/>
          <w:sz w:val="16"/>
          <w:szCs w:val="16"/>
        </w:rPr>
        <w:t xml:space="preserve"> &amp; Aug 2023</w:t>
      </w:r>
    </w:p>
    <w:p w14:paraId="4CCC5B46" w14:textId="77777777" w:rsidR="00A51B3A" w:rsidRDefault="00A51B3A">
      <w:pPr>
        <w:spacing w:after="0"/>
        <w:jc w:val="right"/>
        <w:sectPr w:rsidR="00A51B3A">
          <w:type w:val="continuous"/>
          <w:pgSz w:w="11900" w:h="16840"/>
          <w:pgMar w:top="980" w:right="880" w:bottom="280" w:left="1020" w:header="720" w:footer="720" w:gutter="0"/>
          <w:cols w:space="720"/>
        </w:sectPr>
      </w:pPr>
    </w:p>
    <w:p w14:paraId="56D65B54" w14:textId="77777777" w:rsidR="00A51B3A" w:rsidRDefault="005D083B">
      <w:pPr>
        <w:spacing w:before="3" w:after="0" w:line="240" w:lineRule="auto"/>
        <w:ind w:left="114" w:right="-64"/>
        <w:rPr>
          <w:rFonts w:ascii="Arial" w:eastAsia="Arial" w:hAnsi="Arial" w:cs="Arial"/>
          <w:sz w:val="16"/>
          <w:szCs w:val="16"/>
        </w:rPr>
      </w:pPr>
      <w:r>
        <w:rPr>
          <w:rFonts w:ascii="Arial" w:eastAsia="Arial" w:hAnsi="Arial" w:cs="Arial"/>
          <w:color w:val="003300"/>
          <w:sz w:val="16"/>
          <w:szCs w:val="16"/>
        </w:rPr>
        <w:t>©</w:t>
      </w:r>
      <w:r>
        <w:rPr>
          <w:rFonts w:ascii="Arial" w:eastAsia="Arial" w:hAnsi="Arial" w:cs="Arial"/>
          <w:color w:val="003300"/>
          <w:spacing w:val="-1"/>
          <w:sz w:val="16"/>
          <w:szCs w:val="16"/>
        </w:rPr>
        <w:t xml:space="preserve"> </w:t>
      </w:r>
      <w:r>
        <w:rPr>
          <w:rFonts w:ascii="Arial" w:eastAsia="Arial" w:hAnsi="Arial" w:cs="Arial"/>
          <w:color w:val="003300"/>
          <w:sz w:val="16"/>
          <w:szCs w:val="16"/>
        </w:rPr>
        <w:t>Oxfordshire</w:t>
      </w:r>
      <w:r>
        <w:rPr>
          <w:rFonts w:ascii="Arial" w:eastAsia="Arial" w:hAnsi="Arial" w:cs="Arial"/>
          <w:color w:val="003300"/>
          <w:spacing w:val="-8"/>
          <w:sz w:val="16"/>
          <w:szCs w:val="16"/>
        </w:rPr>
        <w:t xml:space="preserve"> </w:t>
      </w:r>
      <w:r>
        <w:rPr>
          <w:rFonts w:ascii="Arial" w:eastAsia="Arial" w:hAnsi="Arial" w:cs="Arial"/>
          <w:color w:val="003300"/>
          <w:sz w:val="16"/>
          <w:szCs w:val="16"/>
        </w:rPr>
        <w:t>County</w:t>
      </w:r>
      <w:r>
        <w:rPr>
          <w:rFonts w:ascii="Arial" w:eastAsia="Arial" w:hAnsi="Arial" w:cs="Arial"/>
          <w:color w:val="003300"/>
          <w:spacing w:val="-7"/>
          <w:sz w:val="16"/>
          <w:szCs w:val="16"/>
        </w:rPr>
        <w:t xml:space="preserve"> </w:t>
      </w:r>
      <w:r>
        <w:rPr>
          <w:rFonts w:ascii="Arial" w:eastAsia="Arial" w:hAnsi="Arial" w:cs="Arial"/>
          <w:color w:val="003300"/>
          <w:sz w:val="16"/>
          <w:szCs w:val="16"/>
        </w:rPr>
        <w:t>Council</w:t>
      </w:r>
    </w:p>
    <w:p w14:paraId="787A899E" w14:textId="77777777" w:rsidR="00A51B3A" w:rsidRDefault="005D083B">
      <w:pPr>
        <w:spacing w:before="1" w:after="0" w:line="190" w:lineRule="exact"/>
        <w:rPr>
          <w:sz w:val="19"/>
          <w:szCs w:val="19"/>
        </w:rPr>
      </w:pPr>
      <w:r>
        <w:br w:type="column"/>
      </w:r>
    </w:p>
    <w:p w14:paraId="0FFE6604" w14:textId="77777777" w:rsidR="00A51B3A" w:rsidRDefault="005D083B">
      <w:pPr>
        <w:spacing w:after="0" w:line="240" w:lineRule="auto"/>
        <w:ind w:right="-20"/>
        <w:rPr>
          <w:rFonts w:ascii="Arial" w:eastAsia="Arial" w:hAnsi="Arial" w:cs="Arial"/>
          <w:sz w:val="16"/>
          <w:szCs w:val="16"/>
        </w:rPr>
      </w:pPr>
      <w:r>
        <w:rPr>
          <w:rFonts w:ascii="Times New Roman" w:eastAsia="Times New Roman" w:hAnsi="Times New Roman" w:cs="Times New Roman"/>
          <w:sz w:val="20"/>
          <w:szCs w:val="20"/>
        </w:rPr>
        <w:t xml:space="preserve">Page </w:t>
      </w:r>
      <w:r>
        <w:rPr>
          <w:rFonts w:ascii="Arial" w:eastAsia="Arial" w:hAnsi="Arial" w:cs="Arial"/>
          <w:color w:val="003300"/>
          <w:sz w:val="16"/>
          <w:szCs w:val="16"/>
        </w:rPr>
        <w:t>1</w:t>
      </w:r>
      <w:r>
        <w:rPr>
          <w:rFonts w:ascii="Arial" w:eastAsia="Arial" w:hAnsi="Arial" w:cs="Arial"/>
          <w:color w:val="003300"/>
          <w:spacing w:val="-1"/>
          <w:sz w:val="16"/>
          <w:szCs w:val="16"/>
        </w:rPr>
        <w:t xml:space="preserve"> </w:t>
      </w:r>
      <w:r>
        <w:rPr>
          <w:rFonts w:ascii="Arial" w:eastAsia="Arial" w:hAnsi="Arial" w:cs="Arial"/>
          <w:color w:val="003300"/>
          <w:sz w:val="16"/>
          <w:szCs w:val="16"/>
        </w:rPr>
        <w:t>of</w:t>
      </w:r>
      <w:r>
        <w:rPr>
          <w:rFonts w:ascii="Arial" w:eastAsia="Arial" w:hAnsi="Arial" w:cs="Arial"/>
          <w:color w:val="003300"/>
          <w:spacing w:val="-1"/>
          <w:sz w:val="16"/>
          <w:szCs w:val="16"/>
        </w:rPr>
        <w:t xml:space="preserve"> </w:t>
      </w:r>
      <w:r>
        <w:rPr>
          <w:rFonts w:ascii="Arial" w:eastAsia="Arial" w:hAnsi="Arial" w:cs="Arial"/>
          <w:color w:val="003300"/>
          <w:sz w:val="16"/>
          <w:szCs w:val="16"/>
        </w:rPr>
        <w:t>2</w:t>
      </w:r>
    </w:p>
    <w:p w14:paraId="2D9C656C" w14:textId="77777777" w:rsidR="00A51B3A" w:rsidRDefault="00A51B3A">
      <w:pPr>
        <w:spacing w:after="0"/>
        <w:sectPr w:rsidR="00A51B3A">
          <w:type w:val="continuous"/>
          <w:pgSz w:w="11900" w:h="16840"/>
          <w:pgMar w:top="980" w:right="880" w:bottom="280" w:left="1020" w:header="720" w:footer="720" w:gutter="0"/>
          <w:cols w:num="2" w:space="720" w:equalWidth="0">
            <w:col w:w="2228" w:space="2356"/>
            <w:col w:w="5416"/>
          </w:cols>
        </w:sectPr>
      </w:pPr>
    </w:p>
    <w:p w14:paraId="63EB9C06" w14:textId="77777777" w:rsidR="00A51B3A" w:rsidRDefault="005D083B">
      <w:pPr>
        <w:spacing w:before="64" w:after="0" w:line="240" w:lineRule="auto"/>
        <w:ind w:left="214" w:right="754"/>
        <w:rPr>
          <w:rFonts w:ascii="Arial" w:eastAsia="Arial" w:hAnsi="Arial" w:cs="Arial"/>
          <w:sz w:val="24"/>
          <w:szCs w:val="24"/>
        </w:rPr>
      </w:pPr>
      <w:r>
        <w:rPr>
          <w:rFonts w:ascii="Arial" w:eastAsia="Arial" w:hAnsi="Arial" w:cs="Arial"/>
          <w:sz w:val="24"/>
          <w:szCs w:val="24"/>
        </w:rPr>
        <w:lastRenderedPageBreak/>
        <w:t>N.B. After having a norovirus infection it is possible to become infected again, because immunity to the virus only lasts for a short period of time.</w:t>
      </w:r>
    </w:p>
    <w:p w14:paraId="60CD906F" w14:textId="77777777" w:rsidR="00A51B3A" w:rsidRDefault="00A51B3A">
      <w:pPr>
        <w:spacing w:before="3" w:after="0" w:line="280" w:lineRule="exact"/>
        <w:rPr>
          <w:sz w:val="28"/>
          <w:szCs w:val="28"/>
        </w:rPr>
      </w:pPr>
    </w:p>
    <w:p w14:paraId="492ACEA3" w14:textId="77777777" w:rsidR="00A51B3A" w:rsidRDefault="005D083B">
      <w:pPr>
        <w:spacing w:after="0" w:line="240" w:lineRule="auto"/>
        <w:ind w:left="214" w:right="-20"/>
        <w:rPr>
          <w:rFonts w:ascii="Arial" w:eastAsia="Arial" w:hAnsi="Arial" w:cs="Arial"/>
          <w:sz w:val="24"/>
          <w:szCs w:val="24"/>
        </w:rPr>
      </w:pPr>
      <w:r>
        <w:rPr>
          <w:rFonts w:ascii="Arial" w:eastAsia="Arial" w:hAnsi="Arial" w:cs="Arial"/>
          <w:b/>
          <w:bCs/>
          <w:sz w:val="24"/>
          <w:szCs w:val="24"/>
        </w:rPr>
        <w:t>Advice on controlling and managing a bout of norovirus</w:t>
      </w:r>
    </w:p>
    <w:p w14:paraId="0A4614AA" w14:textId="77777777" w:rsidR="00A51B3A" w:rsidRDefault="005D083B">
      <w:pPr>
        <w:tabs>
          <w:tab w:val="left" w:pos="540"/>
        </w:tabs>
        <w:spacing w:before="3" w:after="0" w:line="276" w:lineRule="exact"/>
        <w:ind w:left="554" w:right="577" w:hanging="340"/>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Make good hygiene especially important in</w:t>
      </w:r>
      <w:r>
        <w:rPr>
          <w:rFonts w:ascii="Arial" w:eastAsia="Arial" w:hAnsi="Arial" w:cs="Arial"/>
          <w:spacing w:val="-1"/>
          <w:sz w:val="24"/>
          <w:szCs w:val="24"/>
        </w:rPr>
        <w:t xml:space="preserve"> </w:t>
      </w:r>
      <w:r>
        <w:rPr>
          <w:rFonts w:ascii="Arial" w:eastAsia="Arial" w:hAnsi="Arial" w:cs="Arial"/>
          <w:sz w:val="24"/>
          <w:szCs w:val="24"/>
        </w:rPr>
        <w:t>preven</w:t>
      </w:r>
      <w:r>
        <w:rPr>
          <w:rFonts w:ascii="Arial" w:eastAsia="Arial" w:hAnsi="Arial" w:cs="Arial"/>
          <w:sz w:val="24"/>
          <w:szCs w:val="24"/>
        </w:rPr>
        <w:t>ting yourself and others from being infected, this includes good hand washing, especially after using the toilet and before and after handing or preparing food before eating.</w:t>
      </w:r>
    </w:p>
    <w:p w14:paraId="3D93823E" w14:textId="77777777" w:rsidR="00A51B3A" w:rsidRDefault="005D083B">
      <w:pPr>
        <w:tabs>
          <w:tab w:val="left" w:pos="540"/>
        </w:tabs>
        <w:spacing w:after="0" w:line="272" w:lineRule="exact"/>
        <w:ind w:left="214"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Any contaminated surfaces should be thoroughly disinfected after an episode of </w:t>
      </w:r>
      <w:r>
        <w:rPr>
          <w:rFonts w:ascii="Arial" w:eastAsia="Arial" w:hAnsi="Arial" w:cs="Arial"/>
          <w:sz w:val="24"/>
          <w:szCs w:val="24"/>
        </w:rPr>
        <w:t>illness.</w:t>
      </w:r>
    </w:p>
    <w:p w14:paraId="5EF85F1C" w14:textId="77777777" w:rsidR="00A51B3A" w:rsidRDefault="005D083B">
      <w:pPr>
        <w:tabs>
          <w:tab w:val="left" w:pos="540"/>
        </w:tabs>
        <w:spacing w:after="0" w:line="240" w:lineRule="auto"/>
        <w:ind w:left="554" w:right="361" w:hanging="34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If you are infected by the norovirus you should avoid visiting friends or relatives in hospitals, nursing or residential care homes and you should stay away from others until you are symptom free, usually two to three days.</w:t>
      </w:r>
    </w:p>
    <w:p w14:paraId="7965A629" w14:textId="77777777" w:rsidR="00A51B3A" w:rsidRDefault="005D083B">
      <w:pPr>
        <w:tabs>
          <w:tab w:val="left" w:pos="540"/>
        </w:tabs>
        <w:spacing w:after="0" w:line="240" w:lineRule="auto"/>
        <w:ind w:left="554" w:right="333" w:hanging="34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Do not visit your G</w:t>
      </w:r>
      <w:r>
        <w:rPr>
          <w:rFonts w:ascii="Arial" w:eastAsia="Arial" w:hAnsi="Arial" w:cs="Arial"/>
          <w:sz w:val="24"/>
          <w:szCs w:val="24"/>
        </w:rPr>
        <w:t>P surgery or local A&amp;E</w:t>
      </w:r>
      <w:r>
        <w:rPr>
          <w:rFonts w:ascii="Arial" w:eastAsia="Arial" w:hAnsi="Arial" w:cs="Arial"/>
          <w:spacing w:val="-2"/>
          <w:sz w:val="24"/>
          <w:szCs w:val="24"/>
        </w:rPr>
        <w:t xml:space="preserve"> </w:t>
      </w:r>
      <w:r>
        <w:rPr>
          <w:rFonts w:ascii="Arial" w:eastAsia="Arial" w:hAnsi="Arial" w:cs="Arial"/>
          <w:sz w:val="24"/>
          <w:szCs w:val="24"/>
        </w:rPr>
        <w:t>department as this could spread the illness to vulnerable people and healthcare workers.</w:t>
      </w:r>
    </w:p>
    <w:p w14:paraId="4BA46FCD" w14:textId="77777777" w:rsidR="00A51B3A" w:rsidRDefault="005D083B">
      <w:pPr>
        <w:tabs>
          <w:tab w:val="left" w:pos="540"/>
        </w:tabs>
        <w:spacing w:after="0" w:line="240" w:lineRule="auto"/>
        <w:ind w:left="554" w:right="426" w:hanging="34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Norovirus is a self-limiting illness and you will recover naturally without treatment. </w:t>
      </w:r>
      <w:r>
        <w:rPr>
          <w:rFonts w:ascii="Arial" w:eastAsia="Arial" w:hAnsi="Arial" w:cs="Arial"/>
          <w:spacing w:val="1"/>
          <w:sz w:val="24"/>
          <w:szCs w:val="24"/>
        </w:rPr>
        <w:t xml:space="preserve"> </w:t>
      </w:r>
      <w:r>
        <w:rPr>
          <w:rFonts w:ascii="Arial" w:eastAsia="Arial" w:hAnsi="Arial" w:cs="Arial"/>
          <w:sz w:val="24"/>
          <w:szCs w:val="24"/>
        </w:rPr>
        <w:t>It is, however, important to take plenty of drinks</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z w:val="24"/>
          <w:szCs w:val="24"/>
        </w:rPr>
        <w:t>replace lost fluid and to avoid becoming dehydrated.</w:t>
      </w:r>
    </w:p>
    <w:p w14:paraId="0B7C0D30" w14:textId="5F088186" w:rsidR="00A51B3A" w:rsidRDefault="005D083B" w:rsidP="00F37A42">
      <w:pPr>
        <w:tabs>
          <w:tab w:val="left" w:pos="540"/>
        </w:tabs>
        <w:spacing w:after="0" w:line="240" w:lineRule="auto"/>
        <w:ind w:left="554" w:right="249" w:hanging="34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It is particularly important for those caring f</w:t>
      </w:r>
      <w:r>
        <w:rPr>
          <w:rFonts w:ascii="Arial" w:eastAsia="Arial" w:hAnsi="Arial" w:cs="Arial"/>
          <w:spacing w:val="-1"/>
          <w:sz w:val="24"/>
          <w:szCs w:val="24"/>
        </w:rPr>
        <w:t>o</w:t>
      </w:r>
      <w:r>
        <w:rPr>
          <w:rFonts w:ascii="Arial" w:eastAsia="Arial" w:hAnsi="Arial" w:cs="Arial"/>
          <w:sz w:val="24"/>
          <w:szCs w:val="24"/>
        </w:rPr>
        <w:t>r young children or the elderly to ensure that they are well hydrated.</w:t>
      </w:r>
    </w:p>
    <w:p w14:paraId="3112A435" w14:textId="7BC67C67" w:rsidR="00A51B3A" w:rsidRDefault="005D083B">
      <w:pPr>
        <w:tabs>
          <w:tab w:val="left" w:pos="540"/>
        </w:tabs>
        <w:spacing w:after="0" w:line="240" w:lineRule="auto"/>
        <w:ind w:left="214"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Use hand gel sanitizers.</w:t>
      </w:r>
    </w:p>
    <w:p w14:paraId="6E704627" w14:textId="77777777" w:rsidR="00F37A42" w:rsidRPr="00F37A42" w:rsidRDefault="00F37A42" w:rsidP="00F37A42">
      <w:pPr>
        <w:pStyle w:val="ListParagraph"/>
        <w:numPr>
          <w:ilvl w:val="0"/>
          <w:numId w:val="1"/>
        </w:numPr>
        <w:spacing w:after="0" w:line="240" w:lineRule="auto"/>
        <w:ind w:right="-20"/>
        <w:rPr>
          <w:rFonts w:ascii="Arial" w:eastAsia="Arial" w:hAnsi="Arial" w:cs="Arial"/>
          <w:sz w:val="24"/>
          <w:szCs w:val="24"/>
        </w:rPr>
      </w:pPr>
      <w:hyperlink r:id="rId9" w:history="1">
        <w:r w:rsidRPr="00F37A42">
          <w:rPr>
            <w:rFonts w:ascii="Arial" w:hAnsi="Arial" w:cs="Arial"/>
            <w:color w:val="0000FF"/>
            <w:sz w:val="24"/>
            <w:szCs w:val="24"/>
            <w:u w:val="single"/>
          </w:rPr>
          <w:t>Norovirus: how to stop it spreading - GOV.UK (www.gov.uk)</w:t>
        </w:r>
      </w:hyperlink>
    </w:p>
    <w:p w14:paraId="333260D1" w14:textId="77777777" w:rsidR="00A51B3A" w:rsidRDefault="00A51B3A">
      <w:pPr>
        <w:spacing w:before="3" w:after="0" w:line="280" w:lineRule="exact"/>
        <w:rPr>
          <w:sz w:val="28"/>
          <w:szCs w:val="28"/>
        </w:rPr>
      </w:pPr>
    </w:p>
    <w:p w14:paraId="2EB90A6B" w14:textId="77717F41" w:rsidR="00A51B3A" w:rsidRDefault="005D083B">
      <w:pPr>
        <w:spacing w:after="0" w:line="240" w:lineRule="auto"/>
        <w:ind w:left="214" w:right="-20"/>
        <w:rPr>
          <w:rFonts w:ascii="Arial" w:eastAsia="Arial" w:hAnsi="Arial" w:cs="Arial"/>
          <w:b/>
          <w:bCs/>
          <w:sz w:val="24"/>
          <w:szCs w:val="24"/>
        </w:rPr>
      </w:pPr>
      <w:r>
        <w:rPr>
          <w:rFonts w:ascii="Arial" w:eastAsia="Arial" w:hAnsi="Arial" w:cs="Arial"/>
          <w:b/>
          <w:bCs/>
          <w:sz w:val="24"/>
          <w:szCs w:val="24"/>
        </w:rPr>
        <w:t>What should a manager do if t</w:t>
      </w:r>
      <w:r>
        <w:rPr>
          <w:rFonts w:ascii="Arial" w:eastAsia="Arial" w:hAnsi="Arial" w:cs="Arial"/>
          <w:b/>
          <w:bCs/>
          <w:spacing w:val="3"/>
          <w:sz w:val="24"/>
          <w:szCs w:val="24"/>
        </w:rPr>
        <w:t>w</w:t>
      </w:r>
      <w:r>
        <w:rPr>
          <w:rFonts w:ascii="Arial" w:eastAsia="Arial" w:hAnsi="Arial" w:cs="Arial"/>
          <w:b/>
          <w:bCs/>
          <w:sz w:val="24"/>
          <w:szCs w:val="24"/>
        </w:rPr>
        <w:t>o or more people are affected?</w:t>
      </w:r>
    </w:p>
    <w:p w14:paraId="0BD17235" w14:textId="4CB3AD77" w:rsidR="00A51B3A" w:rsidRDefault="005D083B">
      <w:pPr>
        <w:tabs>
          <w:tab w:val="left" w:pos="540"/>
        </w:tabs>
        <w:spacing w:before="3" w:after="0" w:line="276" w:lineRule="exact"/>
        <w:ind w:left="554" w:right="255" w:hanging="34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Contact the UKHSA</w:t>
      </w:r>
      <w:r>
        <w:rPr>
          <w:rFonts w:ascii="Arial" w:eastAsia="Arial" w:hAnsi="Arial" w:cs="Arial"/>
          <w:sz w:val="24"/>
          <w:szCs w:val="24"/>
        </w:rPr>
        <w:t xml:space="preserve"> and report the issu</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z w:val="24"/>
          <w:szCs w:val="24"/>
        </w:rPr>
        <w:t>The HPA will be able to provide advice and guidance on what to do.</w:t>
      </w:r>
    </w:p>
    <w:p w14:paraId="7D170BBB" w14:textId="6CEDBCD1" w:rsidR="00A51B3A" w:rsidRDefault="005D083B">
      <w:pPr>
        <w:tabs>
          <w:tab w:val="left" w:pos="540"/>
        </w:tabs>
        <w:spacing w:after="0" w:line="276" w:lineRule="exact"/>
        <w:ind w:left="554" w:right="294" w:hanging="34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Advise the </w:t>
      </w:r>
      <w:r w:rsidR="00F37A42">
        <w:rPr>
          <w:rFonts w:ascii="Arial" w:eastAsia="Arial" w:hAnsi="Arial" w:cs="Arial"/>
          <w:sz w:val="24"/>
          <w:szCs w:val="24"/>
        </w:rPr>
        <w:t>Schools H&amp;S</w:t>
      </w:r>
      <w:r>
        <w:rPr>
          <w:rFonts w:ascii="Arial" w:eastAsia="Arial" w:hAnsi="Arial" w:cs="Arial"/>
          <w:sz w:val="24"/>
          <w:szCs w:val="24"/>
        </w:rPr>
        <w:t xml:space="preserve"> team (0</w:t>
      </w:r>
      <w:r w:rsidR="00F37A42">
        <w:rPr>
          <w:rFonts w:ascii="Arial" w:eastAsia="Arial" w:hAnsi="Arial" w:cs="Arial"/>
          <w:sz w:val="24"/>
          <w:szCs w:val="24"/>
        </w:rPr>
        <w:t>3300 240849</w:t>
      </w:r>
      <w:r>
        <w:rPr>
          <w:rFonts w:ascii="Arial" w:eastAsia="Arial" w:hAnsi="Arial" w:cs="Arial"/>
          <w:sz w:val="24"/>
          <w:szCs w:val="24"/>
        </w:rPr>
        <w:t>) and report on the online reporting system as an incident.</w:t>
      </w:r>
    </w:p>
    <w:p w14:paraId="7829F2C6" w14:textId="77777777" w:rsidR="00A51B3A" w:rsidRDefault="005D083B">
      <w:pPr>
        <w:tabs>
          <w:tab w:val="left" w:pos="540"/>
        </w:tabs>
        <w:spacing w:after="0" w:line="276" w:lineRule="exact"/>
        <w:ind w:left="554" w:right="464" w:hanging="34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Advise employees/volunteers, a parents/car</w:t>
      </w:r>
      <w:r>
        <w:rPr>
          <w:rFonts w:ascii="Arial" w:eastAsia="Arial" w:hAnsi="Arial" w:cs="Arial"/>
          <w:spacing w:val="-1"/>
          <w:sz w:val="24"/>
          <w:szCs w:val="24"/>
        </w:rPr>
        <w:t>e</w:t>
      </w:r>
      <w:r>
        <w:rPr>
          <w:rFonts w:ascii="Arial" w:eastAsia="Arial" w:hAnsi="Arial" w:cs="Arial"/>
          <w:sz w:val="24"/>
          <w:szCs w:val="24"/>
        </w:rPr>
        <w:t>r/guardian, childre</w:t>
      </w:r>
      <w:r>
        <w:rPr>
          <w:rFonts w:ascii="Arial" w:eastAsia="Arial" w:hAnsi="Arial" w:cs="Arial"/>
          <w:sz w:val="24"/>
          <w:szCs w:val="24"/>
        </w:rPr>
        <w:t xml:space="preserve">n and clients that they should not attend the work/school/day care </w:t>
      </w:r>
      <w:r>
        <w:rPr>
          <w:rFonts w:ascii="Arial" w:eastAsia="Arial" w:hAnsi="Arial" w:cs="Arial"/>
          <w:spacing w:val="-1"/>
          <w:sz w:val="24"/>
          <w:szCs w:val="24"/>
        </w:rPr>
        <w:t>c</w:t>
      </w:r>
      <w:r>
        <w:rPr>
          <w:rFonts w:ascii="Arial" w:eastAsia="Arial" w:hAnsi="Arial" w:cs="Arial"/>
          <w:sz w:val="24"/>
          <w:szCs w:val="24"/>
        </w:rPr>
        <w:t>entre etc. setting should they be suffering from the symptoms detailed in this bulletin.</w:t>
      </w:r>
    </w:p>
    <w:p w14:paraId="7C53A138" w14:textId="77777777" w:rsidR="00A51B3A" w:rsidRDefault="005D083B">
      <w:pPr>
        <w:tabs>
          <w:tab w:val="left" w:pos="540"/>
        </w:tabs>
        <w:spacing w:after="0" w:line="272" w:lineRule="exact"/>
        <w:ind w:left="214"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Stay away from school/care settings until</w:t>
      </w:r>
      <w:r>
        <w:rPr>
          <w:rFonts w:ascii="Arial" w:eastAsia="Arial" w:hAnsi="Arial" w:cs="Arial"/>
          <w:spacing w:val="-1"/>
          <w:sz w:val="24"/>
          <w:szCs w:val="24"/>
        </w:rPr>
        <w:t xml:space="preserve"> </w:t>
      </w:r>
      <w:r>
        <w:rPr>
          <w:rFonts w:ascii="Arial" w:eastAsia="Arial" w:hAnsi="Arial" w:cs="Arial"/>
          <w:sz w:val="24"/>
          <w:szCs w:val="24"/>
        </w:rPr>
        <w:t>symptom free, usually two to three days.</w:t>
      </w:r>
    </w:p>
    <w:p w14:paraId="2F5CD4F6" w14:textId="77777777" w:rsidR="00A51B3A" w:rsidRDefault="005D083B">
      <w:pPr>
        <w:tabs>
          <w:tab w:val="left" w:pos="540"/>
        </w:tabs>
        <w:spacing w:after="0" w:line="240" w:lineRule="auto"/>
        <w:ind w:left="554" w:right="226" w:hanging="34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Ensure </w:t>
      </w:r>
      <w:r>
        <w:rPr>
          <w:rFonts w:ascii="Arial" w:eastAsia="Arial" w:hAnsi="Arial" w:cs="Arial"/>
          <w:sz w:val="24"/>
          <w:szCs w:val="24"/>
        </w:rPr>
        <w:t>elderly and/or vulnerable clients ha</w:t>
      </w:r>
      <w:r>
        <w:rPr>
          <w:rFonts w:ascii="Arial" w:eastAsia="Arial" w:hAnsi="Arial" w:cs="Arial"/>
          <w:spacing w:val="-1"/>
          <w:sz w:val="24"/>
          <w:szCs w:val="24"/>
        </w:rPr>
        <w:t>v</w:t>
      </w:r>
      <w:r>
        <w:rPr>
          <w:rFonts w:ascii="Arial" w:eastAsia="Arial" w:hAnsi="Arial" w:cs="Arial"/>
          <w:sz w:val="24"/>
          <w:szCs w:val="24"/>
        </w:rPr>
        <w:t>e someone to care for them and ensure they are kept hydrated.</w:t>
      </w:r>
    </w:p>
    <w:p w14:paraId="17629F56" w14:textId="77777777" w:rsidR="00A51B3A" w:rsidRDefault="005D083B">
      <w:pPr>
        <w:tabs>
          <w:tab w:val="left" w:pos="620"/>
        </w:tabs>
        <w:spacing w:after="0" w:line="240" w:lineRule="auto"/>
        <w:ind w:left="554" w:right="1013" w:hanging="34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t>Promoted hand hygiene practices and ensu</w:t>
      </w:r>
      <w:r>
        <w:rPr>
          <w:rFonts w:ascii="Arial" w:eastAsia="Arial" w:hAnsi="Arial" w:cs="Arial"/>
          <w:spacing w:val="1"/>
          <w:sz w:val="24"/>
          <w:szCs w:val="24"/>
        </w:rPr>
        <w:t>r</w:t>
      </w:r>
      <w:r>
        <w:rPr>
          <w:rFonts w:ascii="Arial" w:eastAsia="Arial" w:hAnsi="Arial" w:cs="Arial"/>
          <w:sz w:val="24"/>
          <w:szCs w:val="24"/>
        </w:rPr>
        <w:t>e surfaces, handrails, doors etc. are cleaned/wiped down.</w:t>
      </w:r>
    </w:p>
    <w:p w14:paraId="50F706D5" w14:textId="77777777" w:rsidR="00A51B3A" w:rsidRDefault="00A51B3A">
      <w:pPr>
        <w:spacing w:before="1" w:after="0" w:line="170" w:lineRule="exact"/>
        <w:rPr>
          <w:sz w:val="17"/>
          <w:szCs w:val="17"/>
        </w:rPr>
      </w:pPr>
    </w:p>
    <w:p w14:paraId="2FCE0640" w14:textId="77777777" w:rsidR="00A51B3A" w:rsidRDefault="00A51B3A">
      <w:pPr>
        <w:spacing w:after="0" w:line="200" w:lineRule="exact"/>
        <w:rPr>
          <w:sz w:val="20"/>
          <w:szCs w:val="20"/>
        </w:rPr>
      </w:pPr>
    </w:p>
    <w:p w14:paraId="0DD29C2C" w14:textId="77777777" w:rsidR="00A51B3A" w:rsidRDefault="00A51B3A">
      <w:pPr>
        <w:spacing w:after="0" w:line="200" w:lineRule="exact"/>
        <w:rPr>
          <w:sz w:val="20"/>
          <w:szCs w:val="20"/>
        </w:rPr>
      </w:pPr>
    </w:p>
    <w:p w14:paraId="63BDEC12" w14:textId="77777777" w:rsidR="00A51B3A" w:rsidRDefault="005D083B">
      <w:pPr>
        <w:spacing w:after="0" w:line="240" w:lineRule="auto"/>
        <w:ind w:left="214" w:right="-20"/>
        <w:rPr>
          <w:rFonts w:ascii="Arial" w:eastAsia="Arial" w:hAnsi="Arial" w:cs="Arial"/>
          <w:sz w:val="24"/>
          <w:szCs w:val="24"/>
        </w:rPr>
      </w:pPr>
      <w:r>
        <w:pict w14:anchorId="75A5C94A">
          <v:group id="_x0000_s1028" style="position:absolute;left:0;text-align:left;margin-left:60.7pt;margin-top:109.2pt;width:477pt;height:.1pt;z-index:-251659264;mso-position-horizontal-relative:page" coordorigin="1214,2184" coordsize="9540,2">
            <v:shape id="_x0000_s1029" style="position:absolute;left:1214;top:2184;width:9540;height:2" coordorigin="1214,2184" coordsize="9540,0" path="m1214,2184r9540,e" filled="f">
              <v:path arrowok="t"/>
            </v:shape>
            <w10:wrap anchorx="page"/>
          </v:group>
        </w:pict>
      </w:r>
      <w:r>
        <w:rPr>
          <w:rFonts w:ascii="Arial" w:eastAsia="Arial" w:hAnsi="Arial" w:cs="Arial"/>
          <w:b/>
          <w:bCs/>
          <w:sz w:val="24"/>
          <w:szCs w:val="24"/>
        </w:rPr>
        <w:t>For Further Information and Advice:</w:t>
      </w:r>
    </w:p>
    <w:tbl>
      <w:tblPr>
        <w:tblW w:w="0" w:type="auto"/>
        <w:tblInd w:w="95" w:type="dxa"/>
        <w:tblLayout w:type="fixed"/>
        <w:tblCellMar>
          <w:left w:w="0" w:type="dxa"/>
          <w:right w:w="0" w:type="dxa"/>
        </w:tblCellMar>
        <w:tblLook w:val="01E0" w:firstRow="1" w:lastRow="1" w:firstColumn="1" w:lastColumn="1" w:noHBand="0" w:noVBand="0"/>
      </w:tblPr>
      <w:tblGrid>
        <w:gridCol w:w="2376"/>
        <w:gridCol w:w="6379"/>
        <w:gridCol w:w="1242"/>
      </w:tblGrid>
      <w:tr w:rsidR="00A51B3A" w14:paraId="6170FB77" w14:textId="77777777">
        <w:trPr>
          <w:trHeight w:hRule="exact" w:val="574"/>
        </w:trPr>
        <w:tc>
          <w:tcPr>
            <w:tcW w:w="2376" w:type="dxa"/>
            <w:tcBorders>
              <w:top w:val="single" w:sz="4" w:space="0" w:color="000000"/>
              <w:left w:val="single" w:sz="4" w:space="0" w:color="000000"/>
              <w:bottom w:val="single" w:sz="4" w:space="0" w:color="000000"/>
              <w:right w:val="single" w:sz="4" w:space="0" w:color="000000"/>
            </w:tcBorders>
          </w:tcPr>
          <w:p w14:paraId="08164F33" w14:textId="77777777" w:rsidR="00A51B3A" w:rsidRDefault="00A51B3A"/>
        </w:tc>
        <w:tc>
          <w:tcPr>
            <w:tcW w:w="6379" w:type="dxa"/>
            <w:tcBorders>
              <w:top w:val="single" w:sz="4" w:space="0" w:color="000000"/>
              <w:left w:val="single" w:sz="4" w:space="0" w:color="000000"/>
              <w:bottom w:val="single" w:sz="4" w:space="0" w:color="000000"/>
              <w:right w:val="single" w:sz="4" w:space="0" w:color="000000"/>
            </w:tcBorders>
          </w:tcPr>
          <w:p w14:paraId="5AE91724" w14:textId="77777777" w:rsidR="00A51B3A" w:rsidRDefault="00A51B3A">
            <w:pPr>
              <w:spacing w:before="6" w:after="0" w:line="280" w:lineRule="exact"/>
              <w:rPr>
                <w:sz w:val="28"/>
                <w:szCs w:val="28"/>
              </w:rPr>
            </w:pPr>
          </w:p>
          <w:p w14:paraId="3B29A216" w14:textId="77777777" w:rsidR="00A51B3A" w:rsidRDefault="005D083B">
            <w:pPr>
              <w:spacing w:after="0" w:line="276" w:lineRule="exact"/>
              <w:ind w:left="102" w:right="-20"/>
              <w:rPr>
                <w:rFonts w:ascii="Arial" w:eastAsia="Arial" w:hAnsi="Arial" w:cs="Arial"/>
                <w:sz w:val="24"/>
                <w:szCs w:val="24"/>
              </w:rPr>
            </w:pPr>
            <w:r>
              <w:rPr>
                <w:rFonts w:ascii="Arial" w:eastAsia="Arial" w:hAnsi="Arial" w:cs="Arial"/>
                <w:b/>
                <w:bCs/>
                <w:sz w:val="24"/>
                <w:szCs w:val="24"/>
              </w:rPr>
              <w:t xml:space="preserve">Email and </w:t>
            </w:r>
            <w:r>
              <w:rPr>
                <w:rFonts w:ascii="Arial" w:eastAsia="Arial" w:hAnsi="Arial" w:cs="Arial"/>
                <w:b/>
                <w:bCs/>
                <w:spacing w:val="3"/>
                <w:sz w:val="24"/>
                <w:szCs w:val="24"/>
              </w:rPr>
              <w:t>w</w:t>
            </w:r>
            <w:r>
              <w:rPr>
                <w:rFonts w:ascii="Arial" w:eastAsia="Arial" w:hAnsi="Arial" w:cs="Arial"/>
                <w:b/>
                <w:bCs/>
                <w:sz w:val="24"/>
                <w:szCs w:val="24"/>
              </w:rPr>
              <w:t>eb addresses</w:t>
            </w:r>
          </w:p>
        </w:tc>
        <w:tc>
          <w:tcPr>
            <w:tcW w:w="1242" w:type="dxa"/>
            <w:tcBorders>
              <w:top w:val="single" w:sz="4" w:space="0" w:color="000000"/>
              <w:left w:val="single" w:sz="4" w:space="0" w:color="000000"/>
              <w:bottom w:val="single" w:sz="4" w:space="0" w:color="000000"/>
              <w:right w:val="single" w:sz="4" w:space="0" w:color="000000"/>
            </w:tcBorders>
          </w:tcPr>
          <w:p w14:paraId="473BEFF2" w14:textId="77777777" w:rsidR="00A51B3A" w:rsidRDefault="005D083B">
            <w:pPr>
              <w:spacing w:after="0" w:line="240" w:lineRule="auto"/>
              <w:ind w:left="442" w:right="-20"/>
              <w:rPr>
                <w:rFonts w:ascii="Times New Roman" w:eastAsia="Times New Roman" w:hAnsi="Times New Roman" w:cs="Times New Roman"/>
                <w:sz w:val="40"/>
                <w:szCs w:val="40"/>
              </w:rPr>
            </w:pPr>
            <w:r>
              <w:rPr>
                <w:rFonts w:ascii="Times New Roman" w:eastAsia="Times New Roman" w:hAnsi="Times New Roman" w:cs="Times New Roman"/>
                <w:w w:val="199"/>
                <w:sz w:val="40"/>
                <w:szCs w:val="40"/>
              </w:rPr>
              <w:t>«</w:t>
            </w:r>
          </w:p>
        </w:tc>
      </w:tr>
      <w:tr w:rsidR="00A51B3A" w14:paraId="379437C6" w14:textId="77777777">
        <w:trPr>
          <w:trHeight w:hRule="exact" w:val="293"/>
        </w:trPr>
        <w:tc>
          <w:tcPr>
            <w:tcW w:w="9997" w:type="dxa"/>
            <w:gridSpan w:val="3"/>
            <w:tcBorders>
              <w:top w:val="single" w:sz="4" w:space="0" w:color="000000"/>
              <w:left w:val="single" w:sz="4" w:space="0" w:color="000000"/>
              <w:bottom w:val="single" w:sz="4" w:space="0" w:color="000000"/>
              <w:right w:val="single" w:sz="4" w:space="0" w:color="000000"/>
            </w:tcBorders>
            <w:shd w:val="clear" w:color="auto" w:fill="CCFFCC"/>
          </w:tcPr>
          <w:p w14:paraId="466BFB4B" w14:textId="77777777" w:rsidR="00A51B3A" w:rsidRDefault="005D083B">
            <w:pPr>
              <w:spacing w:before="4" w:after="0" w:line="240" w:lineRule="auto"/>
              <w:ind w:left="102" w:right="-20"/>
              <w:rPr>
                <w:rFonts w:ascii="Arial" w:eastAsia="Arial" w:hAnsi="Arial" w:cs="Arial"/>
                <w:sz w:val="24"/>
                <w:szCs w:val="24"/>
              </w:rPr>
            </w:pPr>
            <w:r>
              <w:rPr>
                <w:rFonts w:ascii="Arial" w:eastAsia="Arial" w:hAnsi="Arial" w:cs="Arial"/>
                <w:b/>
                <w:bCs/>
                <w:sz w:val="24"/>
                <w:szCs w:val="24"/>
              </w:rPr>
              <w:t>Specialist:</w:t>
            </w:r>
          </w:p>
        </w:tc>
      </w:tr>
      <w:tr w:rsidR="00A51B3A" w14:paraId="2F3262E5" w14:textId="77777777" w:rsidTr="00F37A42">
        <w:trPr>
          <w:trHeight w:hRule="exact" w:val="1015"/>
        </w:trPr>
        <w:tc>
          <w:tcPr>
            <w:tcW w:w="2376" w:type="dxa"/>
            <w:tcBorders>
              <w:top w:val="single" w:sz="4" w:space="0" w:color="000000"/>
              <w:left w:val="single" w:sz="4" w:space="0" w:color="000000"/>
              <w:bottom w:val="single" w:sz="4" w:space="0" w:color="000000"/>
              <w:right w:val="single" w:sz="4" w:space="0" w:color="000000"/>
            </w:tcBorders>
          </w:tcPr>
          <w:p w14:paraId="1146C075" w14:textId="77777777" w:rsidR="001F4479" w:rsidRDefault="001F4479">
            <w:pPr>
              <w:spacing w:after="0" w:line="240" w:lineRule="auto"/>
              <w:ind w:left="102" w:right="-20"/>
              <w:rPr>
                <w:rFonts w:ascii="Arial" w:eastAsia="Arial" w:hAnsi="Arial" w:cs="Arial"/>
                <w:sz w:val="24"/>
                <w:szCs w:val="24"/>
              </w:rPr>
            </w:pPr>
            <w:r>
              <w:rPr>
                <w:rFonts w:ascii="Arial" w:eastAsia="Arial" w:hAnsi="Arial" w:cs="Arial"/>
                <w:sz w:val="24"/>
                <w:szCs w:val="24"/>
              </w:rPr>
              <w:t xml:space="preserve">UKHSA </w:t>
            </w:r>
          </w:p>
          <w:p w14:paraId="62DED107" w14:textId="71CAEF2F" w:rsidR="00A51B3A" w:rsidRDefault="001F4479">
            <w:pPr>
              <w:spacing w:after="0" w:line="240" w:lineRule="auto"/>
              <w:ind w:left="102" w:right="-20"/>
              <w:rPr>
                <w:rFonts w:ascii="Arial" w:eastAsia="Arial" w:hAnsi="Arial" w:cs="Arial"/>
                <w:sz w:val="24"/>
                <w:szCs w:val="24"/>
              </w:rPr>
            </w:pPr>
            <w:r>
              <w:rPr>
                <w:rFonts w:ascii="Arial" w:eastAsia="Arial" w:hAnsi="Arial" w:cs="Arial"/>
                <w:sz w:val="24"/>
                <w:szCs w:val="24"/>
              </w:rPr>
              <w:t>(replaced Public Health England)</w:t>
            </w:r>
          </w:p>
        </w:tc>
        <w:tc>
          <w:tcPr>
            <w:tcW w:w="6379" w:type="dxa"/>
            <w:tcBorders>
              <w:top w:val="single" w:sz="4" w:space="0" w:color="000000"/>
              <w:left w:val="single" w:sz="4" w:space="0" w:color="000000"/>
              <w:bottom w:val="single" w:sz="4" w:space="0" w:color="000000"/>
              <w:right w:val="single" w:sz="4" w:space="0" w:color="000000"/>
            </w:tcBorders>
          </w:tcPr>
          <w:p w14:paraId="1905F34E" w14:textId="2716A0CC" w:rsidR="00A51B3A" w:rsidRDefault="001F4479">
            <w:pPr>
              <w:spacing w:after="0" w:line="273" w:lineRule="exact"/>
              <w:ind w:left="169" w:right="-20"/>
              <w:rPr>
                <w:rFonts w:ascii="Arial" w:eastAsia="Arial" w:hAnsi="Arial" w:cs="Arial"/>
                <w:sz w:val="24"/>
                <w:szCs w:val="24"/>
              </w:rPr>
            </w:pPr>
            <w:hyperlink r:id="rId10" w:history="1">
              <w:r w:rsidRPr="001F4479">
                <w:rPr>
                  <w:color w:val="0000FF"/>
                  <w:u w:val="single"/>
                </w:rPr>
                <w:t>UK Health Security Agency - GOV.UK (www.gov.uk)</w:t>
              </w:r>
            </w:hyperlink>
          </w:p>
        </w:tc>
        <w:tc>
          <w:tcPr>
            <w:tcW w:w="1242" w:type="dxa"/>
            <w:tcBorders>
              <w:top w:val="single" w:sz="4" w:space="0" w:color="000000"/>
              <w:left w:val="single" w:sz="4" w:space="0" w:color="000000"/>
              <w:bottom w:val="single" w:sz="4" w:space="0" w:color="000000"/>
              <w:right w:val="single" w:sz="4" w:space="0" w:color="000000"/>
            </w:tcBorders>
          </w:tcPr>
          <w:p w14:paraId="69C1143D" w14:textId="794D5A7A" w:rsidR="00A51B3A" w:rsidRDefault="00F37A42">
            <w:pPr>
              <w:spacing w:after="0" w:line="240" w:lineRule="auto"/>
              <w:ind w:left="310" w:right="292"/>
              <w:jc w:val="center"/>
              <w:rPr>
                <w:rFonts w:ascii="Arial" w:eastAsia="Arial" w:hAnsi="Arial" w:cs="Arial"/>
                <w:sz w:val="24"/>
                <w:szCs w:val="24"/>
              </w:rPr>
            </w:pPr>
            <w:r>
              <w:rPr>
                <w:rFonts w:ascii="Arial" w:eastAsia="Arial" w:hAnsi="Arial" w:cs="Arial"/>
                <w:sz w:val="24"/>
                <w:szCs w:val="24"/>
              </w:rPr>
              <w:t>020 7654 8800</w:t>
            </w:r>
          </w:p>
        </w:tc>
      </w:tr>
    </w:tbl>
    <w:p w14:paraId="3B08B2E6" w14:textId="77777777" w:rsidR="00A51B3A" w:rsidRDefault="00A51B3A">
      <w:pPr>
        <w:spacing w:after="0"/>
        <w:jc w:val="center"/>
        <w:sectPr w:rsidR="00A51B3A">
          <w:footerReference w:type="default" r:id="rId11"/>
          <w:pgSz w:w="11900" w:h="16840"/>
          <w:pgMar w:top="840" w:right="760" w:bottom="1060" w:left="920" w:header="0" w:footer="861" w:gutter="0"/>
          <w:pgNumType w:start="2"/>
          <w:cols w:space="720"/>
        </w:sectPr>
      </w:pPr>
    </w:p>
    <w:p w14:paraId="57C3F4E0" w14:textId="77777777" w:rsidR="00A51B3A" w:rsidRDefault="005D083B">
      <w:pPr>
        <w:spacing w:before="9" w:after="0" w:line="90" w:lineRule="exact"/>
        <w:rPr>
          <w:sz w:val="9"/>
          <w:szCs w:val="9"/>
        </w:rPr>
      </w:pPr>
      <w:r>
        <w:lastRenderedPageBreak/>
        <w:pict w14:anchorId="74281ABC">
          <v:group id="_x0000_s1026" style="position:absolute;margin-left:60.1pt;margin-top:749.3pt;width:478pt;height:.1pt;z-index:-251656192;mso-position-horizontal-relative:page;mso-position-vertical-relative:page" coordorigin="1202,14986" coordsize="9560,2">
            <v:shape id="_x0000_s1027" style="position:absolute;left:1202;top:14986;width:9560;height:2" coordorigin="1202,14986" coordsize="9560,0" path="m1202,14986r9561,e" filled="f" strokeweight=".38094mm">
              <v:path arrowok="t"/>
            </v:shape>
            <w10:wrap anchorx="page" anchory="page"/>
          </v:group>
        </w:pict>
      </w:r>
    </w:p>
    <w:tbl>
      <w:tblPr>
        <w:tblW w:w="0" w:type="auto"/>
        <w:tblInd w:w="104" w:type="dxa"/>
        <w:tblLayout w:type="fixed"/>
        <w:tblCellMar>
          <w:left w:w="0" w:type="dxa"/>
          <w:right w:w="0" w:type="dxa"/>
        </w:tblCellMar>
        <w:tblLook w:val="01E0" w:firstRow="1" w:lastRow="1" w:firstColumn="1" w:lastColumn="1" w:noHBand="0" w:noVBand="0"/>
      </w:tblPr>
      <w:tblGrid>
        <w:gridCol w:w="2376"/>
        <w:gridCol w:w="6382"/>
        <w:gridCol w:w="1238"/>
      </w:tblGrid>
      <w:tr w:rsidR="00A51B3A" w14:paraId="0AD97CB4" w14:textId="77777777">
        <w:trPr>
          <w:trHeight w:hRule="exact" w:val="292"/>
        </w:trPr>
        <w:tc>
          <w:tcPr>
            <w:tcW w:w="9996" w:type="dxa"/>
            <w:gridSpan w:val="3"/>
            <w:tcBorders>
              <w:top w:val="single" w:sz="8" w:space="0" w:color="000000"/>
              <w:left w:val="single" w:sz="8" w:space="0" w:color="000000"/>
              <w:bottom w:val="single" w:sz="5" w:space="0" w:color="000000"/>
              <w:right w:val="single" w:sz="5" w:space="0" w:color="000000"/>
            </w:tcBorders>
          </w:tcPr>
          <w:p w14:paraId="5593315C" w14:textId="77777777" w:rsidR="00A51B3A" w:rsidRDefault="005D083B">
            <w:pPr>
              <w:spacing w:after="0" w:line="240" w:lineRule="auto"/>
              <w:ind w:left="101" w:right="-20"/>
              <w:rPr>
                <w:rFonts w:ascii="Arial" w:eastAsia="Arial" w:hAnsi="Arial" w:cs="Arial"/>
                <w:sz w:val="23"/>
                <w:szCs w:val="23"/>
              </w:rPr>
            </w:pPr>
            <w:r>
              <w:rPr>
                <w:rFonts w:ascii="Arial" w:eastAsia="Arial" w:hAnsi="Arial" w:cs="Arial"/>
                <w:b/>
                <w:bCs/>
                <w:w w:val="105"/>
                <w:sz w:val="23"/>
                <w:szCs w:val="23"/>
              </w:rPr>
              <w:t>General:</w:t>
            </w:r>
          </w:p>
        </w:tc>
      </w:tr>
      <w:tr w:rsidR="00A51B3A" w14:paraId="4915DC36" w14:textId="77777777">
        <w:trPr>
          <w:trHeight w:hRule="exact" w:val="317"/>
        </w:trPr>
        <w:tc>
          <w:tcPr>
            <w:tcW w:w="2376" w:type="dxa"/>
            <w:vMerge w:val="restart"/>
            <w:tcBorders>
              <w:top w:val="single" w:sz="5" w:space="0" w:color="000000"/>
              <w:left w:val="single" w:sz="8" w:space="0" w:color="000000"/>
              <w:right w:val="single" w:sz="8" w:space="0" w:color="000000"/>
            </w:tcBorders>
          </w:tcPr>
          <w:p w14:paraId="7514D254" w14:textId="108DE66B" w:rsidR="00A51B3A" w:rsidRDefault="00F37A42">
            <w:pPr>
              <w:spacing w:before="9" w:after="0" w:line="240" w:lineRule="auto"/>
              <w:ind w:left="101" w:right="-20"/>
              <w:rPr>
                <w:rFonts w:ascii="Arial" w:eastAsia="Arial" w:hAnsi="Arial" w:cs="Arial"/>
                <w:sz w:val="23"/>
                <w:szCs w:val="23"/>
              </w:rPr>
            </w:pPr>
            <w:r>
              <w:rPr>
                <w:rFonts w:ascii="Arial" w:eastAsia="Arial" w:hAnsi="Arial" w:cs="Arial"/>
                <w:b/>
                <w:bCs/>
                <w:sz w:val="23"/>
                <w:szCs w:val="23"/>
              </w:rPr>
              <w:t>Health &amp; Safety Team</w:t>
            </w:r>
          </w:p>
        </w:tc>
        <w:tc>
          <w:tcPr>
            <w:tcW w:w="6382" w:type="dxa"/>
            <w:tcBorders>
              <w:top w:val="single" w:sz="5" w:space="0" w:color="000000"/>
              <w:left w:val="single" w:sz="8" w:space="0" w:color="000000"/>
              <w:bottom w:val="single" w:sz="2" w:space="0" w:color="000000"/>
              <w:right w:val="single" w:sz="5" w:space="0" w:color="000000"/>
            </w:tcBorders>
          </w:tcPr>
          <w:p w14:paraId="3AD5C692" w14:textId="686FC697" w:rsidR="00A51B3A" w:rsidRDefault="00F37A42" w:rsidP="00F37A42">
            <w:pPr>
              <w:spacing w:after="0" w:line="240" w:lineRule="auto"/>
              <w:ind w:right="-20"/>
              <w:rPr>
                <w:rFonts w:ascii="Arial" w:eastAsia="Arial" w:hAnsi="Arial" w:cs="Arial"/>
                <w:sz w:val="23"/>
                <w:szCs w:val="23"/>
              </w:rPr>
            </w:pPr>
            <w:r>
              <w:t xml:space="preserve"> </w:t>
            </w:r>
            <w:hyperlink r:id="rId12" w:history="1">
              <w:r w:rsidRPr="00F45E99">
                <w:rPr>
                  <w:rStyle w:val="Hyperlink"/>
                  <w:rFonts w:ascii="Arial" w:eastAsia="Arial" w:hAnsi="Arial" w:cs="Arial"/>
                  <w:w w:val="101"/>
                  <w:sz w:val="23"/>
                  <w:szCs w:val="23"/>
                </w:rPr>
                <w:t>healthandsafetyhel</w:t>
              </w:r>
              <w:r w:rsidRPr="00F45E99">
                <w:rPr>
                  <w:rStyle w:val="Hyperlink"/>
                  <w:rFonts w:ascii="Arial" w:eastAsia="Arial" w:hAnsi="Arial" w:cs="Arial"/>
                  <w:w w:val="102"/>
                  <w:sz w:val="23"/>
                  <w:szCs w:val="23"/>
                </w:rPr>
                <w:t>p</w:t>
              </w:r>
              <w:r w:rsidRPr="00F45E99">
                <w:rPr>
                  <w:rStyle w:val="Hyperlink"/>
                  <w:rFonts w:ascii="Arial" w:eastAsia="Arial" w:hAnsi="Arial" w:cs="Arial"/>
                  <w:w w:val="101"/>
                  <w:sz w:val="23"/>
                  <w:szCs w:val="23"/>
                </w:rPr>
                <w:t>@oxfordshire.go</w:t>
              </w:r>
              <w:r w:rsidRPr="00F45E99">
                <w:rPr>
                  <w:rStyle w:val="Hyperlink"/>
                  <w:rFonts w:ascii="Arial" w:eastAsia="Arial" w:hAnsi="Arial" w:cs="Arial"/>
                  <w:spacing w:val="13"/>
                  <w:w w:val="102"/>
                  <w:sz w:val="23"/>
                  <w:szCs w:val="23"/>
                </w:rPr>
                <w:t>v</w:t>
              </w:r>
              <w:r w:rsidRPr="00F45E99">
                <w:rPr>
                  <w:rStyle w:val="Hyperlink"/>
                  <w:rFonts w:ascii="Arial" w:eastAsia="Arial" w:hAnsi="Arial" w:cs="Arial"/>
                  <w:w w:val="103"/>
                  <w:sz w:val="23"/>
                  <w:szCs w:val="23"/>
                </w:rPr>
                <w:t>.uk</w:t>
              </w:r>
            </w:hyperlink>
          </w:p>
        </w:tc>
        <w:tc>
          <w:tcPr>
            <w:tcW w:w="1238" w:type="dxa"/>
            <w:vMerge w:val="restart"/>
            <w:tcBorders>
              <w:top w:val="single" w:sz="5" w:space="0" w:color="000000"/>
              <w:left w:val="single" w:sz="5" w:space="0" w:color="000000"/>
              <w:right w:val="single" w:sz="5" w:space="0" w:color="000000"/>
            </w:tcBorders>
          </w:tcPr>
          <w:p w14:paraId="59F9393E" w14:textId="60C7EC08" w:rsidR="00A51B3A" w:rsidRPr="00F37A42" w:rsidRDefault="00F37A42">
            <w:pPr>
              <w:spacing w:after="0" w:line="274" w:lineRule="exact"/>
              <w:ind w:left="216" w:right="-20"/>
              <w:rPr>
                <w:rFonts w:ascii="Arial" w:eastAsia="Times New Roman" w:hAnsi="Arial" w:cs="Arial"/>
                <w:sz w:val="24"/>
                <w:szCs w:val="24"/>
              </w:rPr>
            </w:pPr>
            <w:r w:rsidRPr="00F37A42">
              <w:rPr>
                <w:rFonts w:ascii="Arial" w:eastAsia="Times New Roman" w:hAnsi="Arial" w:cs="Arial"/>
                <w:w w:val="110"/>
                <w:sz w:val="24"/>
                <w:szCs w:val="24"/>
              </w:rPr>
              <w:t>03300 240849</w:t>
            </w:r>
          </w:p>
        </w:tc>
      </w:tr>
      <w:tr w:rsidR="00A51B3A" w14:paraId="5DF65832" w14:textId="77777777">
        <w:trPr>
          <w:trHeight w:hRule="exact" w:val="770"/>
        </w:trPr>
        <w:tc>
          <w:tcPr>
            <w:tcW w:w="2376" w:type="dxa"/>
            <w:vMerge/>
            <w:tcBorders>
              <w:left w:val="single" w:sz="8" w:space="0" w:color="000000"/>
              <w:bottom w:val="single" w:sz="5" w:space="0" w:color="000000"/>
              <w:right w:val="single" w:sz="8" w:space="0" w:color="000000"/>
            </w:tcBorders>
          </w:tcPr>
          <w:p w14:paraId="66ADD18A" w14:textId="77777777" w:rsidR="00A51B3A" w:rsidRDefault="00A51B3A"/>
        </w:tc>
        <w:tc>
          <w:tcPr>
            <w:tcW w:w="6382" w:type="dxa"/>
            <w:tcBorders>
              <w:top w:val="single" w:sz="2" w:space="0" w:color="000000"/>
              <w:left w:val="single" w:sz="8" w:space="0" w:color="000000"/>
              <w:bottom w:val="single" w:sz="14" w:space="0" w:color="0000B8"/>
              <w:right w:val="single" w:sz="5" w:space="0" w:color="000000"/>
            </w:tcBorders>
          </w:tcPr>
          <w:p w14:paraId="354C97BD" w14:textId="77777777" w:rsidR="00A51B3A" w:rsidRDefault="00A51B3A">
            <w:pPr>
              <w:spacing w:before="9" w:after="0" w:line="240" w:lineRule="exact"/>
              <w:rPr>
                <w:sz w:val="24"/>
                <w:szCs w:val="24"/>
              </w:rPr>
            </w:pPr>
          </w:p>
          <w:p w14:paraId="56660A1F" w14:textId="77777777" w:rsidR="00A51B3A" w:rsidRDefault="005D083B">
            <w:pPr>
              <w:spacing w:after="0" w:line="240" w:lineRule="auto"/>
              <w:ind w:left="101" w:right="-20"/>
              <w:rPr>
                <w:rFonts w:ascii="Arial" w:eastAsia="Arial" w:hAnsi="Arial" w:cs="Arial"/>
                <w:sz w:val="23"/>
                <w:szCs w:val="23"/>
              </w:rPr>
            </w:pPr>
            <w:r>
              <w:rPr>
                <w:rFonts w:ascii="Arial" w:eastAsia="Arial" w:hAnsi="Arial" w:cs="Arial"/>
                <w:b/>
                <w:bCs/>
                <w:sz w:val="23"/>
                <w:szCs w:val="23"/>
              </w:rPr>
              <w:t>web</w:t>
            </w:r>
            <w:r>
              <w:rPr>
                <w:rFonts w:ascii="Arial" w:eastAsia="Arial" w:hAnsi="Arial" w:cs="Arial"/>
                <w:b/>
                <w:bCs/>
                <w:spacing w:val="10"/>
                <w:sz w:val="23"/>
                <w:szCs w:val="23"/>
              </w:rPr>
              <w:t xml:space="preserve"> </w:t>
            </w:r>
            <w:r>
              <w:rPr>
                <w:rFonts w:ascii="Arial" w:eastAsia="Arial" w:hAnsi="Arial" w:cs="Arial"/>
                <w:b/>
                <w:bCs/>
                <w:w w:val="105"/>
                <w:sz w:val="23"/>
                <w:szCs w:val="23"/>
              </w:rPr>
              <w:t>address:</w:t>
            </w:r>
          </w:p>
          <w:p w14:paraId="239F26A6" w14:textId="4E36AE2A" w:rsidR="00A51B3A" w:rsidRDefault="00F37A42">
            <w:pPr>
              <w:spacing w:before="13" w:after="0" w:line="222" w:lineRule="exact"/>
              <w:ind w:left="115" w:right="-20"/>
              <w:rPr>
                <w:rFonts w:ascii="Arial" w:eastAsia="Arial" w:hAnsi="Arial" w:cs="Arial"/>
                <w:sz w:val="21"/>
                <w:szCs w:val="21"/>
              </w:rPr>
            </w:pPr>
            <w:hyperlink r:id="rId13" w:history="1">
              <w:r w:rsidRPr="00F45E99">
                <w:rPr>
                  <w:rStyle w:val="Hyperlink"/>
                  <w:rFonts w:ascii="Arial" w:eastAsia="Arial" w:hAnsi="Arial" w:cs="Arial"/>
                  <w:w w:val="103"/>
                  <w:position w:val="-2"/>
                  <w:sz w:val="21"/>
                  <w:szCs w:val="21"/>
                </w:rPr>
                <w:t>htt</w:t>
              </w:r>
              <w:r w:rsidRPr="00F45E99">
                <w:rPr>
                  <w:rStyle w:val="Hyperlink"/>
                  <w:rFonts w:ascii="Arial" w:eastAsia="Arial" w:hAnsi="Arial" w:cs="Arial"/>
                  <w:w w:val="104"/>
                  <w:position w:val="-2"/>
                  <w:sz w:val="21"/>
                  <w:szCs w:val="21"/>
                </w:rPr>
                <w:t>ps:</w:t>
              </w:r>
              <w:r w:rsidRPr="00F45E99">
                <w:rPr>
                  <w:rStyle w:val="Hyperlink"/>
                  <w:rFonts w:ascii="Arial" w:eastAsia="Arial" w:hAnsi="Arial" w:cs="Arial"/>
                  <w:w w:val="103"/>
                  <w:position w:val="-2"/>
                  <w:sz w:val="21"/>
                  <w:szCs w:val="21"/>
                </w:rPr>
                <w:t>//intranet.oxfordshire.gov.uk/links/intranet/healthandsafety</w:t>
              </w:r>
            </w:hyperlink>
          </w:p>
        </w:tc>
        <w:tc>
          <w:tcPr>
            <w:tcW w:w="1238" w:type="dxa"/>
            <w:vMerge/>
            <w:tcBorders>
              <w:left w:val="single" w:sz="5" w:space="0" w:color="000000"/>
              <w:bottom w:val="single" w:sz="5" w:space="0" w:color="000000"/>
              <w:right w:val="single" w:sz="5" w:space="0" w:color="000000"/>
            </w:tcBorders>
          </w:tcPr>
          <w:p w14:paraId="2B9A6A8C" w14:textId="77777777" w:rsidR="00A51B3A" w:rsidRDefault="00A51B3A"/>
        </w:tc>
      </w:tr>
    </w:tbl>
    <w:p w14:paraId="4EA2601D" w14:textId="77777777" w:rsidR="00000000" w:rsidRDefault="005D083B"/>
    <w:sectPr w:rsidR="00000000">
      <w:pgSz w:w="11900" w:h="16840"/>
      <w:pgMar w:top="520" w:right="760" w:bottom="1060" w:left="900" w:header="0" w:footer="8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90A0" w14:textId="77777777" w:rsidR="00000000" w:rsidRDefault="005D083B">
      <w:pPr>
        <w:spacing w:after="0" w:line="240" w:lineRule="auto"/>
      </w:pPr>
      <w:r>
        <w:separator/>
      </w:r>
    </w:p>
  </w:endnote>
  <w:endnote w:type="continuationSeparator" w:id="0">
    <w:p w14:paraId="4F461FBB" w14:textId="77777777" w:rsidR="00000000" w:rsidRDefault="005D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B779" w14:textId="77777777" w:rsidR="00A51B3A" w:rsidRDefault="005D083B">
    <w:pPr>
      <w:spacing w:after="0" w:line="200" w:lineRule="exact"/>
      <w:rPr>
        <w:sz w:val="20"/>
        <w:szCs w:val="20"/>
      </w:rPr>
    </w:pPr>
    <w:r>
      <w:pict w14:anchorId="25CB33CB">
        <v:shapetype id="_x0000_t202" coordsize="21600,21600" o:spt="202" path="m,l,21600r21600,l21600,xe">
          <v:stroke joinstyle="miter"/>
          <v:path gradientshapeok="t" o:connecttype="rect"/>
        </v:shapetype>
        <v:shape id="_x0000_s2050" type="#_x0000_t202" style="position:absolute;margin-left:55.85pt;margin-top:777.95pt;width:121.1pt;height:11pt;z-index:-251659264;mso-position-horizontal-relative:page;mso-position-vertical-relative:page" filled="f" stroked="f">
          <v:textbox inset="0,0,0,0">
            <w:txbxContent>
              <w:p w14:paraId="202C77A1" w14:textId="77777777" w:rsidR="00A51B3A" w:rsidRDefault="005D083B">
                <w:pPr>
                  <w:spacing w:after="0" w:line="204" w:lineRule="exact"/>
                  <w:ind w:left="20" w:right="-47"/>
                  <w:rPr>
                    <w:rFonts w:ascii="Arial" w:eastAsia="Arial" w:hAnsi="Arial" w:cs="Arial"/>
                    <w:sz w:val="17"/>
                    <w:szCs w:val="17"/>
                  </w:rPr>
                </w:pPr>
                <w:r>
                  <w:rPr>
                    <w:rFonts w:ascii="Times New Roman" w:eastAsia="Times New Roman" w:hAnsi="Times New Roman" w:cs="Times New Roman"/>
                    <w:color w:val="3B3B3B"/>
                    <w:sz w:val="18"/>
                    <w:szCs w:val="18"/>
                  </w:rPr>
                  <w:t>©</w:t>
                </w:r>
                <w:r>
                  <w:rPr>
                    <w:rFonts w:ascii="Times New Roman" w:eastAsia="Times New Roman" w:hAnsi="Times New Roman" w:cs="Times New Roman"/>
                    <w:color w:val="3B3B3B"/>
                    <w:spacing w:val="2"/>
                    <w:sz w:val="18"/>
                    <w:szCs w:val="18"/>
                  </w:rPr>
                  <w:t xml:space="preserve"> </w:t>
                </w:r>
                <w:r>
                  <w:rPr>
                    <w:rFonts w:ascii="Arial" w:eastAsia="Arial" w:hAnsi="Arial" w:cs="Arial"/>
                    <w:color w:val="3B3B3B"/>
                    <w:sz w:val="17"/>
                    <w:szCs w:val="17"/>
                  </w:rPr>
                  <w:t>O</w:t>
                </w:r>
                <w:r>
                  <w:rPr>
                    <w:rFonts w:ascii="Arial" w:eastAsia="Arial" w:hAnsi="Arial" w:cs="Arial"/>
                    <w:color w:val="3B3B3B"/>
                    <w:spacing w:val="4"/>
                    <w:sz w:val="17"/>
                    <w:szCs w:val="17"/>
                  </w:rPr>
                  <w:t>x</w:t>
                </w:r>
                <w:r>
                  <w:rPr>
                    <w:rFonts w:ascii="Arial" w:eastAsia="Arial" w:hAnsi="Arial" w:cs="Arial"/>
                    <w:color w:val="111111"/>
                    <w:sz w:val="17"/>
                    <w:szCs w:val="17"/>
                  </w:rPr>
                  <w:t>fordshi</w:t>
                </w:r>
                <w:r>
                  <w:rPr>
                    <w:rFonts w:ascii="Arial" w:eastAsia="Arial" w:hAnsi="Arial" w:cs="Arial"/>
                    <w:color w:val="111111"/>
                    <w:spacing w:val="-4"/>
                    <w:sz w:val="17"/>
                    <w:szCs w:val="17"/>
                  </w:rPr>
                  <w:t>r</w:t>
                </w:r>
                <w:r>
                  <w:rPr>
                    <w:rFonts w:ascii="Arial" w:eastAsia="Arial" w:hAnsi="Arial" w:cs="Arial"/>
                    <w:color w:val="3B3B3B"/>
                    <w:sz w:val="17"/>
                    <w:szCs w:val="17"/>
                  </w:rPr>
                  <w:t xml:space="preserve">e </w:t>
                </w:r>
                <w:r>
                  <w:rPr>
                    <w:rFonts w:ascii="Arial" w:eastAsia="Arial" w:hAnsi="Arial" w:cs="Arial"/>
                    <w:color w:val="3B3B3B"/>
                    <w:spacing w:val="2"/>
                    <w:sz w:val="17"/>
                    <w:szCs w:val="17"/>
                  </w:rPr>
                  <w:t xml:space="preserve"> </w:t>
                </w:r>
                <w:r>
                  <w:rPr>
                    <w:rFonts w:ascii="Arial" w:eastAsia="Arial" w:hAnsi="Arial" w:cs="Arial"/>
                    <w:color w:val="3B3B3B"/>
                    <w:sz w:val="17"/>
                    <w:szCs w:val="17"/>
                  </w:rPr>
                  <w:t>Co</w:t>
                </w:r>
                <w:r>
                  <w:rPr>
                    <w:rFonts w:ascii="Arial" w:eastAsia="Arial" w:hAnsi="Arial" w:cs="Arial"/>
                    <w:color w:val="3B3B3B"/>
                    <w:spacing w:val="-4"/>
                    <w:sz w:val="17"/>
                    <w:szCs w:val="17"/>
                  </w:rPr>
                  <w:t>u</w:t>
                </w:r>
                <w:r>
                  <w:rPr>
                    <w:rFonts w:ascii="Arial" w:eastAsia="Arial" w:hAnsi="Arial" w:cs="Arial"/>
                    <w:color w:val="111111"/>
                    <w:sz w:val="17"/>
                    <w:szCs w:val="17"/>
                  </w:rPr>
                  <w:t>nty</w:t>
                </w:r>
                <w:r>
                  <w:rPr>
                    <w:rFonts w:ascii="Arial" w:eastAsia="Arial" w:hAnsi="Arial" w:cs="Arial"/>
                    <w:color w:val="111111"/>
                    <w:spacing w:val="19"/>
                    <w:sz w:val="17"/>
                    <w:szCs w:val="17"/>
                  </w:rPr>
                  <w:t xml:space="preserve"> </w:t>
                </w:r>
                <w:r>
                  <w:rPr>
                    <w:rFonts w:ascii="Arial" w:eastAsia="Arial" w:hAnsi="Arial" w:cs="Arial"/>
                    <w:color w:val="3B3B3B"/>
                    <w:w w:val="110"/>
                    <w:sz w:val="17"/>
                    <w:szCs w:val="17"/>
                  </w:rPr>
                  <w:t>C</w:t>
                </w:r>
                <w:r>
                  <w:rPr>
                    <w:rFonts w:ascii="Arial" w:eastAsia="Arial" w:hAnsi="Arial" w:cs="Arial"/>
                    <w:color w:val="3B3B3B"/>
                    <w:spacing w:val="3"/>
                    <w:w w:val="110"/>
                    <w:sz w:val="17"/>
                    <w:szCs w:val="17"/>
                  </w:rPr>
                  <w:t>o</w:t>
                </w:r>
                <w:r>
                  <w:rPr>
                    <w:rFonts w:ascii="Arial" w:eastAsia="Arial" w:hAnsi="Arial" w:cs="Arial"/>
                    <w:color w:val="111111"/>
                    <w:w w:val="106"/>
                    <w:sz w:val="17"/>
                    <w:szCs w:val="17"/>
                  </w:rPr>
                  <w:t>uncil</w:t>
                </w:r>
              </w:p>
            </w:txbxContent>
          </v:textbox>
          <w10:wrap anchorx="page" anchory="page"/>
        </v:shape>
      </w:pict>
    </w:r>
    <w:r>
      <w:pict w14:anchorId="7F8EB115">
        <v:shape id="_x0000_s2049" type="#_x0000_t202" style="position:absolute;margin-left:494.3pt;margin-top:778.3pt;width:48.1pt;height:11.1pt;z-index:-251658240;mso-position-horizontal-relative:page;mso-position-vertical-relative:page" filled="f" stroked="f">
          <v:textbox inset="0,0,0,0">
            <w:txbxContent>
              <w:p w14:paraId="510A4FFC" w14:textId="77777777" w:rsidR="00A51B3A" w:rsidRDefault="005D083B">
                <w:pPr>
                  <w:spacing w:after="0" w:line="194" w:lineRule="exact"/>
                  <w:ind w:left="20" w:right="-45"/>
                  <w:rPr>
                    <w:rFonts w:ascii="Arial" w:eastAsia="Arial" w:hAnsi="Arial" w:cs="Arial"/>
                    <w:sz w:val="17"/>
                    <w:szCs w:val="17"/>
                  </w:rPr>
                </w:pPr>
                <w:r>
                  <w:rPr>
                    <w:rFonts w:ascii="Arial" w:eastAsia="Arial" w:hAnsi="Arial" w:cs="Arial"/>
                    <w:color w:val="242424"/>
                    <w:sz w:val="17"/>
                    <w:szCs w:val="17"/>
                  </w:rPr>
                  <w:t>Page</w:t>
                </w:r>
                <w:r>
                  <w:rPr>
                    <w:rFonts w:ascii="Arial" w:eastAsia="Arial" w:hAnsi="Arial" w:cs="Arial"/>
                    <w:color w:val="242424"/>
                    <w:spacing w:val="20"/>
                    <w:sz w:val="17"/>
                    <w:szCs w:val="17"/>
                  </w:rPr>
                  <w:t xml:space="preserve"> </w:t>
                </w:r>
                <w:r>
                  <w:fldChar w:fldCharType="begin"/>
                </w:r>
                <w:r>
                  <w:rPr>
                    <w:rFonts w:ascii="Arial" w:eastAsia="Arial" w:hAnsi="Arial" w:cs="Arial"/>
                    <w:color w:val="242424"/>
                    <w:sz w:val="17"/>
                    <w:szCs w:val="17"/>
                  </w:rPr>
                  <w:instrText xml:space="preserve"> PAGE </w:instrText>
                </w:r>
                <w:r>
                  <w:fldChar w:fldCharType="separate"/>
                </w:r>
                <w:r>
                  <w:t>3</w:t>
                </w:r>
                <w:r>
                  <w:fldChar w:fldCharType="end"/>
                </w:r>
                <w:r>
                  <w:rPr>
                    <w:rFonts w:ascii="Arial" w:eastAsia="Arial" w:hAnsi="Arial" w:cs="Arial"/>
                    <w:color w:val="242424"/>
                    <w:spacing w:val="4"/>
                    <w:sz w:val="17"/>
                    <w:szCs w:val="17"/>
                  </w:rPr>
                  <w:t xml:space="preserve"> </w:t>
                </w:r>
                <w:r>
                  <w:rPr>
                    <w:rFonts w:ascii="Arial" w:eastAsia="Arial" w:hAnsi="Arial" w:cs="Arial"/>
                    <w:color w:val="111111"/>
                    <w:sz w:val="17"/>
                    <w:szCs w:val="17"/>
                  </w:rPr>
                  <w:t>of</w:t>
                </w:r>
                <w:r>
                  <w:rPr>
                    <w:rFonts w:ascii="Arial" w:eastAsia="Arial" w:hAnsi="Arial" w:cs="Arial"/>
                    <w:color w:val="111111"/>
                    <w:spacing w:val="10"/>
                    <w:sz w:val="17"/>
                    <w:szCs w:val="17"/>
                  </w:rPr>
                  <w:t xml:space="preserve"> </w:t>
                </w:r>
                <w:r>
                  <w:rPr>
                    <w:rFonts w:ascii="Arial" w:eastAsia="Arial" w:hAnsi="Arial" w:cs="Arial"/>
                    <w:color w:val="242424"/>
                    <w:w w:val="117"/>
                    <w:sz w:val="17"/>
                    <w:szCs w:val="17"/>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8C11" w14:textId="77777777" w:rsidR="00000000" w:rsidRDefault="005D083B">
      <w:pPr>
        <w:spacing w:after="0" w:line="240" w:lineRule="auto"/>
      </w:pPr>
      <w:r>
        <w:separator/>
      </w:r>
    </w:p>
  </w:footnote>
  <w:footnote w:type="continuationSeparator" w:id="0">
    <w:p w14:paraId="51F49E24" w14:textId="77777777" w:rsidR="00000000" w:rsidRDefault="005D0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ED7"/>
    <w:multiLevelType w:val="hybridMultilevel"/>
    <w:tmpl w:val="CEBA41C4"/>
    <w:lvl w:ilvl="0" w:tplc="08090001">
      <w:start w:val="1"/>
      <w:numFmt w:val="bullet"/>
      <w:lvlText w:val=""/>
      <w:lvlJc w:val="left"/>
      <w:pPr>
        <w:ind w:left="934" w:hanging="360"/>
      </w:pPr>
      <w:rPr>
        <w:rFonts w:ascii="Symbol" w:hAnsi="Symbol" w:hint="default"/>
      </w:rPr>
    </w:lvl>
    <w:lvl w:ilvl="1" w:tplc="08090003" w:tentative="1">
      <w:start w:val="1"/>
      <w:numFmt w:val="bullet"/>
      <w:lvlText w:val="o"/>
      <w:lvlJc w:val="left"/>
      <w:pPr>
        <w:ind w:left="1654" w:hanging="360"/>
      </w:pPr>
      <w:rPr>
        <w:rFonts w:ascii="Courier New" w:hAnsi="Courier New" w:cs="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cs="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cs="Courier New" w:hint="default"/>
      </w:rPr>
    </w:lvl>
    <w:lvl w:ilvl="8" w:tplc="08090005" w:tentative="1">
      <w:start w:val="1"/>
      <w:numFmt w:val="bullet"/>
      <w:lvlText w:val=""/>
      <w:lvlJc w:val="left"/>
      <w:pPr>
        <w:ind w:left="6694" w:hanging="360"/>
      </w:pPr>
      <w:rPr>
        <w:rFonts w:ascii="Wingdings" w:hAnsi="Wingdings" w:hint="default"/>
      </w:rPr>
    </w:lvl>
  </w:abstractNum>
  <w:num w:numId="1" w16cid:durableId="198859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51B3A"/>
    <w:rsid w:val="001208D1"/>
    <w:rsid w:val="001F4479"/>
    <w:rsid w:val="005D083B"/>
    <w:rsid w:val="00A51B3A"/>
    <w:rsid w:val="00F37A42"/>
    <w:rsid w:val="00F92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69BD6"/>
  <w15:docId w15:val="{59BDC871-B4D4-4E8C-81BA-D39B4943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A42"/>
    <w:rPr>
      <w:color w:val="0000FF" w:themeColor="hyperlink"/>
      <w:u w:val="single"/>
    </w:rPr>
  </w:style>
  <w:style w:type="character" w:styleId="UnresolvedMention">
    <w:name w:val="Unresolved Mention"/>
    <w:basedOn w:val="DefaultParagraphFont"/>
    <w:uiPriority w:val="99"/>
    <w:semiHidden/>
    <w:unhideWhenUsed/>
    <w:rsid w:val="00F37A42"/>
    <w:rPr>
      <w:color w:val="605E5C"/>
      <w:shd w:val="clear" w:color="auto" w:fill="E1DFDD"/>
    </w:rPr>
  </w:style>
  <w:style w:type="paragraph" w:styleId="ListParagraph">
    <w:name w:val="List Paragraph"/>
    <w:basedOn w:val="Normal"/>
    <w:uiPriority w:val="34"/>
    <w:qFormat/>
    <w:rsid w:val="00F37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tranet.oxfordshire.gov.uk/links/intranet/healthandsafe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althandsafetyhelp@ox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organisations/uk-health-security-agency" TargetMode="External"/><Relationship Id="rId4" Type="http://schemas.openxmlformats.org/officeDocument/2006/relationships/webSettings" Target="webSettings.xml"/><Relationship Id="rId9" Type="http://schemas.openxmlformats.org/officeDocument/2006/relationships/hyperlink" Target="https://www.gov.uk/government/publications/stop-norovirus-spreading-this-winter-leafl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Education</dc:creator>
  <cp:lastModifiedBy>Hemmings, Jackie - Oxfordshire County Council</cp:lastModifiedBy>
  <cp:revision>5</cp:revision>
  <dcterms:created xsi:type="dcterms:W3CDTF">2023-08-22T12:05:00Z</dcterms:created>
  <dcterms:modified xsi:type="dcterms:W3CDTF">2023-08-22T12:10:00Z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2010-12-13T00:00:00Z</vt:filetime>
  </property>
  <property fmtid="{D5CDD505-2E9C-101B-9397-08002B2CF9AE}" pid="3" name="LastSaved">
    <vt:filetime>2023-08-22T00:00:00Z</vt:filetime>
  </property>
</Properties>
</file>